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1C1DA" w14:textId="77777777" w:rsidR="004135E6" w:rsidRDefault="004135E6">
      <w:pPr>
        <w:spacing w:line="276" w:lineRule="auto"/>
        <w:rPr>
          <w:rFonts w:ascii="Arial" w:eastAsia="Arial" w:hAnsi="Arial" w:cs="Arial"/>
        </w:rPr>
      </w:pPr>
    </w:p>
    <w:p w14:paraId="29C692AD" w14:textId="77777777" w:rsidR="004135E6" w:rsidRDefault="004B405F">
      <w:pPr>
        <w:spacing w:line="276" w:lineRule="auto"/>
        <w:jc w:val="center"/>
        <w:rPr>
          <w:rFonts w:ascii="Times New Roman" w:eastAsia="Times New Roman" w:hAnsi="Times New Roman" w:cs="Times New Roman"/>
        </w:rPr>
      </w:pPr>
      <w:r>
        <w:rPr>
          <w:rFonts w:ascii="Times New Roman" w:eastAsia="Times New Roman" w:hAnsi="Times New Roman" w:cs="Times New Roman"/>
        </w:rPr>
        <w:t>INGENIERÍA BIOMÉDICA</w:t>
      </w:r>
    </w:p>
    <w:p w14:paraId="41F5BF74" w14:textId="77777777" w:rsidR="004135E6" w:rsidRDefault="004B405F">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 PUCP-UPCH</w:t>
      </w:r>
    </w:p>
    <w:p w14:paraId="0BBE9F5C" w14:textId="77777777" w:rsidR="004135E6" w:rsidRDefault="004135E6">
      <w:pPr>
        <w:spacing w:line="276" w:lineRule="auto"/>
        <w:jc w:val="center"/>
        <w:rPr>
          <w:rFonts w:ascii="Times New Roman" w:eastAsia="Times New Roman" w:hAnsi="Times New Roman" w:cs="Times New Roman"/>
        </w:rPr>
      </w:pPr>
    </w:p>
    <w:p w14:paraId="2AF43436" w14:textId="77777777" w:rsidR="004135E6" w:rsidRDefault="004135E6">
      <w:pPr>
        <w:spacing w:line="276" w:lineRule="auto"/>
        <w:jc w:val="center"/>
        <w:rPr>
          <w:rFonts w:ascii="Times New Roman" w:eastAsia="Times New Roman" w:hAnsi="Times New Roman" w:cs="Times New Roman"/>
        </w:rPr>
      </w:pPr>
    </w:p>
    <w:p w14:paraId="7583C066" w14:textId="77777777" w:rsidR="004135E6" w:rsidRDefault="004135E6">
      <w:pPr>
        <w:spacing w:line="276" w:lineRule="auto"/>
        <w:jc w:val="center"/>
        <w:rPr>
          <w:rFonts w:ascii="Times New Roman" w:eastAsia="Times New Roman" w:hAnsi="Times New Roman" w:cs="Times New Roman"/>
        </w:rPr>
      </w:pPr>
    </w:p>
    <w:p w14:paraId="5A78FF84" w14:textId="77777777" w:rsidR="004135E6" w:rsidRDefault="004135E6">
      <w:pPr>
        <w:spacing w:line="276" w:lineRule="auto"/>
        <w:jc w:val="center"/>
        <w:rPr>
          <w:rFonts w:ascii="Times New Roman" w:eastAsia="Times New Roman" w:hAnsi="Times New Roman" w:cs="Times New Roman"/>
        </w:rPr>
      </w:pPr>
    </w:p>
    <w:p w14:paraId="6EEF4B88" w14:textId="77777777" w:rsidR="004135E6" w:rsidRDefault="004B405F">
      <w:pPr>
        <w:spacing w:line="276" w:lineRule="auto"/>
        <w:jc w:val="center"/>
        <w:rPr>
          <w:rFonts w:ascii="Times New Roman" w:eastAsia="Times New Roman" w:hAnsi="Times New Roman" w:cs="Times New Roman"/>
        </w:rPr>
      </w:pPr>
      <w:r>
        <w:rPr>
          <w:noProof/>
        </w:rPr>
        <w:drawing>
          <wp:anchor distT="19050" distB="19050" distL="19050" distR="19050" simplePos="0" relativeHeight="251658240" behindDoc="0" locked="0" layoutInCell="1" hidden="0" allowOverlap="1" wp14:anchorId="27D31E4D" wp14:editId="693E4085">
            <wp:simplePos x="0" y="0"/>
            <wp:positionH relativeFrom="column">
              <wp:posOffset>1</wp:posOffset>
            </wp:positionH>
            <wp:positionV relativeFrom="paragraph">
              <wp:posOffset>161925</wp:posOffset>
            </wp:positionV>
            <wp:extent cx="2293516" cy="752400"/>
            <wp:effectExtent l="0" t="0" r="0" b="0"/>
            <wp:wrapSquare wrapText="bothSides" distT="19050" distB="19050" distL="19050" distR="1905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93516" cy="752400"/>
                    </a:xfrm>
                    <a:prstGeom prst="rect">
                      <a:avLst/>
                    </a:prstGeom>
                    <a:ln/>
                  </pic:spPr>
                </pic:pic>
              </a:graphicData>
            </a:graphic>
          </wp:anchor>
        </w:drawing>
      </w:r>
    </w:p>
    <w:p w14:paraId="6D31A5C7" w14:textId="77777777" w:rsidR="004135E6" w:rsidRDefault="004B405F">
      <w:pPr>
        <w:spacing w:line="276" w:lineRule="auto"/>
        <w:jc w:val="center"/>
        <w:rPr>
          <w:rFonts w:ascii="Times New Roman" w:eastAsia="Times New Roman" w:hAnsi="Times New Roman" w:cs="Times New Roman"/>
        </w:rPr>
      </w:pPr>
      <w:r>
        <w:rPr>
          <w:noProof/>
        </w:rPr>
        <w:drawing>
          <wp:anchor distT="19050" distB="19050" distL="19050" distR="19050" simplePos="0" relativeHeight="251659264" behindDoc="0" locked="0" layoutInCell="1" hidden="0" allowOverlap="1" wp14:anchorId="143E1246" wp14:editId="2C4FC6BF">
            <wp:simplePos x="0" y="0"/>
            <wp:positionH relativeFrom="column">
              <wp:posOffset>3712725</wp:posOffset>
            </wp:positionH>
            <wp:positionV relativeFrom="paragraph">
              <wp:posOffset>76200</wp:posOffset>
            </wp:positionV>
            <wp:extent cx="1778587" cy="506802"/>
            <wp:effectExtent l="0" t="0" r="0" b="0"/>
            <wp:wrapSquare wrapText="bothSides" distT="19050" distB="19050" distL="19050" distR="1905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t="24512" b="24527"/>
                    <a:stretch>
                      <a:fillRect/>
                    </a:stretch>
                  </pic:blipFill>
                  <pic:spPr>
                    <a:xfrm>
                      <a:off x="0" y="0"/>
                      <a:ext cx="1778587" cy="506802"/>
                    </a:xfrm>
                    <a:prstGeom prst="rect">
                      <a:avLst/>
                    </a:prstGeom>
                    <a:ln/>
                  </pic:spPr>
                </pic:pic>
              </a:graphicData>
            </a:graphic>
          </wp:anchor>
        </w:drawing>
      </w:r>
    </w:p>
    <w:p w14:paraId="24B1A96C" w14:textId="77777777" w:rsidR="004135E6" w:rsidRDefault="004135E6">
      <w:pPr>
        <w:spacing w:line="276" w:lineRule="auto"/>
        <w:jc w:val="center"/>
        <w:rPr>
          <w:rFonts w:ascii="Times New Roman" w:eastAsia="Times New Roman" w:hAnsi="Times New Roman" w:cs="Times New Roman"/>
        </w:rPr>
      </w:pPr>
    </w:p>
    <w:p w14:paraId="4EBD5DE3" w14:textId="77777777" w:rsidR="004135E6" w:rsidRDefault="004135E6">
      <w:pPr>
        <w:spacing w:line="276" w:lineRule="auto"/>
        <w:jc w:val="center"/>
        <w:rPr>
          <w:rFonts w:ascii="Times New Roman" w:eastAsia="Times New Roman" w:hAnsi="Times New Roman" w:cs="Times New Roman"/>
        </w:rPr>
      </w:pPr>
    </w:p>
    <w:p w14:paraId="51C7BC82" w14:textId="77777777" w:rsidR="004135E6" w:rsidRDefault="004135E6">
      <w:pPr>
        <w:spacing w:line="276" w:lineRule="auto"/>
        <w:jc w:val="center"/>
        <w:rPr>
          <w:rFonts w:ascii="Times New Roman" w:eastAsia="Times New Roman" w:hAnsi="Times New Roman" w:cs="Times New Roman"/>
        </w:rPr>
      </w:pPr>
    </w:p>
    <w:p w14:paraId="7697A868" w14:textId="77777777" w:rsidR="004135E6" w:rsidRDefault="004135E6">
      <w:pPr>
        <w:spacing w:line="276" w:lineRule="auto"/>
        <w:jc w:val="center"/>
        <w:rPr>
          <w:rFonts w:ascii="Times New Roman" w:eastAsia="Times New Roman" w:hAnsi="Times New Roman" w:cs="Times New Roman"/>
        </w:rPr>
      </w:pPr>
    </w:p>
    <w:p w14:paraId="33248E2D" w14:textId="77777777" w:rsidR="004135E6" w:rsidRDefault="004135E6">
      <w:pPr>
        <w:spacing w:line="276" w:lineRule="auto"/>
        <w:rPr>
          <w:rFonts w:ascii="Times New Roman" w:eastAsia="Times New Roman" w:hAnsi="Times New Roman" w:cs="Times New Roman"/>
        </w:rPr>
      </w:pPr>
    </w:p>
    <w:p w14:paraId="1C6F1982" w14:textId="77777777" w:rsidR="004135E6" w:rsidRDefault="004135E6">
      <w:pPr>
        <w:spacing w:line="276" w:lineRule="auto"/>
        <w:jc w:val="center"/>
        <w:rPr>
          <w:rFonts w:ascii="Times New Roman" w:eastAsia="Times New Roman" w:hAnsi="Times New Roman" w:cs="Times New Roman"/>
        </w:rPr>
      </w:pPr>
    </w:p>
    <w:p w14:paraId="6D325CCD" w14:textId="77777777" w:rsidR="004135E6" w:rsidRDefault="004135E6">
      <w:pPr>
        <w:spacing w:line="276" w:lineRule="auto"/>
        <w:jc w:val="center"/>
        <w:rPr>
          <w:rFonts w:ascii="Times New Roman" w:eastAsia="Times New Roman" w:hAnsi="Times New Roman" w:cs="Times New Roman"/>
        </w:rPr>
      </w:pPr>
    </w:p>
    <w:p w14:paraId="401F16BD" w14:textId="77777777" w:rsidR="004135E6" w:rsidRDefault="004B405F">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 “Diseño de un dispositivo wearable para obtener parámetros biomecánicos de la marcha”</w:t>
      </w:r>
    </w:p>
    <w:p w14:paraId="03B82AA7" w14:textId="77777777" w:rsidR="004135E6" w:rsidRDefault="004135E6">
      <w:pPr>
        <w:spacing w:line="276" w:lineRule="auto"/>
        <w:jc w:val="center"/>
        <w:rPr>
          <w:rFonts w:ascii="Times New Roman" w:eastAsia="Times New Roman" w:hAnsi="Times New Roman" w:cs="Times New Roman"/>
        </w:rPr>
      </w:pPr>
    </w:p>
    <w:p w14:paraId="4B4901EA" w14:textId="77777777" w:rsidR="004135E6" w:rsidRDefault="004135E6">
      <w:pPr>
        <w:spacing w:line="276" w:lineRule="auto"/>
        <w:jc w:val="center"/>
        <w:rPr>
          <w:rFonts w:ascii="Times New Roman" w:eastAsia="Times New Roman" w:hAnsi="Times New Roman" w:cs="Times New Roman"/>
        </w:rPr>
      </w:pPr>
    </w:p>
    <w:p w14:paraId="4ADB3F28" w14:textId="77777777" w:rsidR="004135E6" w:rsidRDefault="004B405F">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INTEGRANTES:</w:t>
      </w:r>
    </w:p>
    <w:p w14:paraId="5812B081" w14:textId="77777777" w:rsidR="004135E6" w:rsidRDefault="004B405F">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Marco Castillo, Diego Salvatierra, Hans Trujillo, Rodrigo Tuesta, Carlos Zegarra </w:t>
      </w:r>
    </w:p>
    <w:p w14:paraId="600A2FEF" w14:textId="77777777" w:rsidR="004135E6" w:rsidRDefault="004135E6">
      <w:pPr>
        <w:spacing w:line="276" w:lineRule="auto"/>
        <w:jc w:val="center"/>
        <w:rPr>
          <w:rFonts w:ascii="Times New Roman" w:eastAsia="Times New Roman" w:hAnsi="Times New Roman" w:cs="Times New Roman"/>
        </w:rPr>
      </w:pPr>
    </w:p>
    <w:p w14:paraId="01DDD352" w14:textId="77777777" w:rsidR="004135E6" w:rsidRDefault="004135E6">
      <w:pPr>
        <w:spacing w:line="276" w:lineRule="auto"/>
        <w:jc w:val="center"/>
        <w:rPr>
          <w:rFonts w:ascii="Times New Roman" w:eastAsia="Times New Roman" w:hAnsi="Times New Roman" w:cs="Times New Roman"/>
        </w:rPr>
      </w:pPr>
    </w:p>
    <w:p w14:paraId="3600AF0E" w14:textId="77777777" w:rsidR="004135E6" w:rsidRDefault="004B405F">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CURSO: </w:t>
      </w:r>
    </w:p>
    <w:p w14:paraId="534883C1" w14:textId="77777777" w:rsidR="004135E6" w:rsidRDefault="004B405F">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Proyectos de Biodiseño 1 </w:t>
      </w:r>
    </w:p>
    <w:p w14:paraId="1FF36186" w14:textId="77777777" w:rsidR="004135E6" w:rsidRDefault="004135E6">
      <w:pPr>
        <w:spacing w:line="276" w:lineRule="auto"/>
        <w:rPr>
          <w:rFonts w:ascii="Times New Roman" w:eastAsia="Times New Roman" w:hAnsi="Times New Roman" w:cs="Times New Roman"/>
        </w:rPr>
      </w:pPr>
    </w:p>
    <w:p w14:paraId="56F1266C" w14:textId="77777777" w:rsidR="004135E6" w:rsidRDefault="004135E6">
      <w:pPr>
        <w:spacing w:line="276" w:lineRule="auto"/>
        <w:rPr>
          <w:rFonts w:ascii="Times New Roman" w:eastAsia="Times New Roman" w:hAnsi="Times New Roman" w:cs="Times New Roman"/>
        </w:rPr>
      </w:pPr>
    </w:p>
    <w:p w14:paraId="7C5BE7C7" w14:textId="77777777" w:rsidR="004135E6" w:rsidRDefault="004B405F">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ASESOR: </w:t>
      </w:r>
    </w:p>
    <w:p w14:paraId="6CD7C8BB" w14:textId="77777777" w:rsidR="004135E6" w:rsidRDefault="004B405F">
      <w:pPr>
        <w:spacing w:line="276" w:lineRule="auto"/>
        <w:jc w:val="center"/>
        <w:rPr>
          <w:rFonts w:ascii="Times New Roman" w:eastAsia="Times New Roman" w:hAnsi="Times New Roman" w:cs="Times New Roman"/>
        </w:rPr>
      </w:pPr>
      <w:r>
        <w:rPr>
          <w:rFonts w:ascii="Times New Roman" w:eastAsia="Times New Roman" w:hAnsi="Times New Roman" w:cs="Times New Roman"/>
        </w:rPr>
        <w:t>Rossana Rivas Tarazona</w:t>
      </w:r>
    </w:p>
    <w:p w14:paraId="2D3CAF7C" w14:textId="77777777" w:rsidR="004135E6" w:rsidRDefault="004135E6">
      <w:pPr>
        <w:spacing w:line="276" w:lineRule="auto"/>
        <w:rPr>
          <w:rFonts w:ascii="Times New Roman" w:eastAsia="Times New Roman" w:hAnsi="Times New Roman" w:cs="Times New Roman"/>
        </w:rPr>
      </w:pPr>
    </w:p>
    <w:p w14:paraId="0C250423" w14:textId="77777777" w:rsidR="004135E6" w:rsidRDefault="004135E6">
      <w:pPr>
        <w:spacing w:line="276" w:lineRule="auto"/>
        <w:rPr>
          <w:rFonts w:ascii="Times New Roman" w:eastAsia="Times New Roman" w:hAnsi="Times New Roman" w:cs="Times New Roman"/>
        </w:rPr>
      </w:pPr>
    </w:p>
    <w:p w14:paraId="16E0D047" w14:textId="77777777" w:rsidR="00C93C92" w:rsidRDefault="004B405F" w:rsidP="00C93C92">
      <w:pPr>
        <w:spacing w:line="276" w:lineRule="auto"/>
        <w:jc w:val="center"/>
        <w:rPr>
          <w:rFonts w:ascii="Times New Roman" w:eastAsia="Times New Roman" w:hAnsi="Times New Roman" w:cs="Times New Roman"/>
          <w:b/>
        </w:rPr>
        <w:sectPr w:rsidR="00C93C92" w:rsidSect="00C93C92">
          <w:headerReference w:type="default" r:id="rId10"/>
          <w:headerReference w:type="first" r:id="rId11"/>
          <w:pgSz w:w="12240" w:h="15840"/>
          <w:pgMar w:top="1133" w:right="1745" w:bottom="810" w:left="1842" w:header="0" w:footer="0" w:gutter="0"/>
          <w:pgNumType w:start="1"/>
          <w:cols w:space="720"/>
          <w:titlePg/>
          <w:docGrid w:linePitch="326"/>
        </w:sectPr>
      </w:pPr>
      <w:r>
        <w:rPr>
          <w:rFonts w:ascii="Times New Roman" w:eastAsia="Times New Roman" w:hAnsi="Times New Roman" w:cs="Times New Roman"/>
          <w:b/>
        </w:rPr>
        <w:t>2021-2</w:t>
      </w:r>
    </w:p>
    <w:p w14:paraId="74E507D2" w14:textId="49A2FFD8" w:rsidR="004135E6" w:rsidRDefault="004B405F" w:rsidP="00C93C92">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Índice</w:t>
      </w:r>
    </w:p>
    <w:p w14:paraId="116A031F" w14:textId="77777777" w:rsidR="004135E6" w:rsidRDefault="004B405F">
      <w:pPr>
        <w:numPr>
          <w:ilvl w:val="0"/>
          <w:numId w:val="9"/>
        </w:numPr>
        <w:tabs>
          <w:tab w:val="right" w:pos="9972"/>
        </w:tabs>
        <w:spacing w:before="80" w:line="276" w:lineRule="auto"/>
        <w:rPr>
          <w:rFonts w:ascii="Times New Roman" w:eastAsia="Times New Roman" w:hAnsi="Times New Roman" w:cs="Times New Roman"/>
          <w:b/>
        </w:rPr>
      </w:pPr>
      <w:r>
        <w:fldChar w:fldCharType="begin"/>
      </w:r>
      <w:r>
        <w:instrText xml:space="preserve"> HYPERLINK \l "_heading=h.ca9gk85jx2i4" </w:instrText>
      </w:r>
      <w:r>
        <w:fldChar w:fldCharType="separate"/>
      </w:r>
      <w:r>
        <w:rPr>
          <w:rFonts w:ascii="Times New Roman" w:eastAsia="Times New Roman" w:hAnsi="Times New Roman" w:cs="Times New Roman"/>
          <w:b/>
        </w:rPr>
        <w:t xml:space="preserve">PROBLEMÁTICA (Hito 1) </w:t>
      </w:r>
      <w:r>
        <w:rPr>
          <w:rFonts w:ascii="Times New Roman" w:eastAsia="Times New Roman" w:hAnsi="Times New Roman" w:cs="Times New Roman"/>
          <w:b/>
        </w:rPr>
        <w:tab/>
        <w:t>1</w:t>
      </w:r>
    </w:p>
    <w:p w14:paraId="2B06822C" w14:textId="77777777"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 xml:space="preserve">1.1.  </w:t>
      </w:r>
      <w:r>
        <w:fldChar w:fldCharType="end"/>
      </w:r>
      <w:hyperlink w:anchor="_heading=h.ca9gk85jx2i4">
        <w:r>
          <w:rPr>
            <w:rFonts w:ascii="Times New Roman" w:eastAsia="Times New Roman" w:hAnsi="Times New Roman" w:cs="Times New Roman"/>
            <w:b/>
            <w:color w:val="000000"/>
          </w:rPr>
          <w:t>C</w:t>
        </w:r>
      </w:hyperlink>
      <w:hyperlink w:anchor="_heading=h.fukvd8t1t01s">
        <w:r>
          <w:rPr>
            <w:rFonts w:ascii="Times New Roman" w:eastAsia="Times New Roman" w:hAnsi="Times New Roman" w:cs="Times New Roman"/>
            <w:b/>
            <w:color w:val="000000"/>
          </w:rPr>
          <w:t xml:space="preserve">ontexto </w:t>
        </w:r>
        <w:r>
          <w:rPr>
            <w:rFonts w:ascii="Times New Roman" w:eastAsia="Times New Roman" w:hAnsi="Times New Roman" w:cs="Times New Roman"/>
            <w:b/>
            <w:color w:val="000000"/>
          </w:rPr>
          <w:tab/>
        </w:r>
      </w:hyperlink>
      <w:r>
        <w:rPr>
          <w:rFonts w:ascii="Times New Roman" w:eastAsia="Times New Roman" w:hAnsi="Times New Roman" w:cs="Times New Roman"/>
          <w:b/>
        </w:rPr>
        <w:t>1</w:t>
      </w:r>
      <w:r>
        <w:fldChar w:fldCharType="begin"/>
      </w:r>
      <w:r>
        <w:instrText xml:space="preserve"> HYPERLINK \l "_heading=h.fukvd8t1t01s" </w:instrText>
      </w:r>
      <w:r>
        <w:fldChar w:fldCharType="separate"/>
      </w:r>
    </w:p>
    <w:p w14:paraId="33BC9785" w14:textId="77777777" w:rsidR="004135E6" w:rsidRDefault="004B405F">
      <w:pPr>
        <w:tabs>
          <w:tab w:val="right" w:pos="9972"/>
        </w:tabs>
        <w:spacing w:before="60" w:line="276" w:lineRule="auto"/>
        <w:ind w:left="720"/>
        <w:rPr>
          <w:rFonts w:ascii="Times New Roman" w:eastAsia="Times New Roman" w:hAnsi="Times New Roman" w:cs="Times New Roman"/>
          <w:b/>
        </w:rPr>
      </w:pPr>
      <w:r>
        <w:fldChar w:fldCharType="end"/>
      </w:r>
      <w:hyperlink w:anchor="_heading=h.fukvd8t1t01s">
        <w:r>
          <w:rPr>
            <w:rFonts w:ascii="Times New Roman" w:eastAsia="Times New Roman" w:hAnsi="Times New Roman" w:cs="Times New Roman"/>
            <w:b/>
            <w:color w:val="000000"/>
          </w:rPr>
          <w:t>1.</w:t>
        </w:r>
      </w:hyperlink>
      <w:hyperlink w:anchor="_heading=h.fukvd8t1t01s">
        <w:r>
          <w:rPr>
            <w:rFonts w:ascii="Times New Roman" w:eastAsia="Times New Roman" w:hAnsi="Times New Roman" w:cs="Times New Roman"/>
            <w:b/>
          </w:rPr>
          <w:t xml:space="preserve">2.  </w:t>
        </w:r>
      </w:hyperlink>
      <w:hyperlink w:anchor="_heading=h.fukvd8t1t01s">
        <w:r>
          <w:rPr>
            <w:rFonts w:ascii="Times New Roman" w:eastAsia="Times New Roman" w:hAnsi="Times New Roman" w:cs="Times New Roman"/>
            <w:b/>
            <w:color w:val="000000"/>
          </w:rPr>
          <w:t>D</w:t>
        </w:r>
      </w:hyperlink>
      <w:hyperlink w:anchor="_heading=h.zhtdfobicvo8">
        <w:r>
          <w:rPr>
            <w:rFonts w:ascii="Times New Roman" w:eastAsia="Times New Roman" w:hAnsi="Times New Roman" w:cs="Times New Roman"/>
            <w:b/>
            <w:color w:val="000000"/>
          </w:rPr>
          <w:t xml:space="preserve">efinición del problema </w:t>
        </w:r>
        <w:r>
          <w:rPr>
            <w:rFonts w:ascii="Times New Roman" w:eastAsia="Times New Roman" w:hAnsi="Times New Roman" w:cs="Times New Roman"/>
            <w:b/>
            <w:color w:val="000000"/>
          </w:rPr>
          <w:tab/>
        </w:r>
      </w:hyperlink>
      <w:r>
        <w:rPr>
          <w:rFonts w:ascii="Times New Roman" w:eastAsia="Times New Roman" w:hAnsi="Times New Roman" w:cs="Times New Roman"/>
          <w:b/>
        </w:rPr>
        <w:t>5</w:t>
      </w:r>
    </w:p>
    <w:p w14:paraId="650D925F" w14:textId="77777777" w:rsidR="004135E6" w:rsidRDefault="009955F8">
      <w:pPr>
        <w:tabs>
          <w:tab w:val="right" w:pos="9972"/>
        </w:tabs>
        <w:spacing w:before="60" w:line="276" w:lineRule="auto"/>
        <w:ind w:left="720"/>
        <w:rPr>
          <w:rFonts w:ascii="Times New Roman" w:eastAsia="Times New Roman" w:hAnsi="Times New Roman" w:cs="Times New Roman"/>
          <w:b/>
          <w:color w:val="000000"/>
        </w:rPr>
      </w:pPr>
      <w:hyperlink w:anchor="_heading=h.zhtdfobicvo8">
        <w:r w:rsidR="004B405F">
          <w:rPr>
            <w:rFonts w:ascii="Times New Roman" w:eastAsia="Times New Roman" w:hAnsi="Times New Roman" w:cs="Times New Roman"/>
            <w:b/>
            <w:color w:val="000000"/>
          </w:rPr>
          <w:t>1.3.  A</w:t>
        </w:r>
      </w:hyperlink>
      <w:hyperlink w:anchor="_heading=h.8ccaupqeue9j">
        <w:r w:rsidR="004B405F">
          <w:rPr>
            <w:rFonts w:ascii="Times New Roman" w:eastAsia="Times New Roman" w:hAnsi="Times New Roman" w:cs="Times New Roman"/>
            <w:b/>
            <w:color w:val="000000"/>
          </w:rPr>
          <w:t xml:space="preserve">nálisis de los efectos y su impacto </w:t>
        </w:r>
        <w:r w:rsidR="004B405F">
          <w:rPr>
            <w:rFonts w:ascii="Times New Roman" w:eastAsia="Times New Roman" w:hAnsi="Times New Roman" w:cs="Times New Roman"/>
            <w:b/>
            <w:color w:val="000000"/>
          </w:rPr>
          <w:tab/>
        </w:r>
      </w:hyperlink>
      <w:hyperlink w:anchor="_heading=h.8ccaupqeue9j">
        <w:r w:rsidR="004B405F">
          <w:rPr>
            <w:rFonts w:ascii="Times New Roman" w:eastAsia="Times New Roman" w:hAnsi="Times New Roman" w:cs="Times New Roman"/>
            <w:b/>
          </w:rPr>
          <w:t>6</w:t>
        </w:r>
      </w:hyperlink>
      <w:r w:rsidR="004B405F">
        <w:fldChar w:fldCharType="begin"/>
      </w:r>
      <w:r w:rsidR="004B405F">
        <w:instrText xml:space="preserve"> HYPERLINK \l "_heading=h.8ccaupqeue9j" </w:instrText>
      </w:r>
      <w:r w:rsidR="004B405F">
        <w:fldChar w:fldCharType="separate"/>
      </w:r>
    </w:p>
    <w:p w14:paraId="54B5242C" w14:textId="77777777" w:rsidR="004135E6" w:rsidRDefault="004B405F">
      <w:pPr>
        <w:tabs>
          <w:tab w:val="right" w:pos="9972"/>
        </w:tabs>
        <w:spacing w:before="60" w:line="276" w:lineRule="auto"/>
        <w:ind w:left="72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1.</w:t>
      </w:r>
      <w:r>
        <w:fldChar w:fldCharType="end"/>
      </w:r>
      <w:hyperlink w:anchor="_heading=h.8ccaupqeue9j">
        <w:r>
          <w:rPr>
            <w:rFonts w:ascii="Times New Roman" w:eastAsia="Times New Roman" w:hAnsi="Times New Roman" w:cs="Times New Roman"/>
            <w:b/>
          </w:rPr>
          <w:t>3.1.</w:t>
        </w:r>
      </w:hyperlink>
      <w:hyperlink w:anchor="_heading=h.8ccaupqeue9j">
        <w:r>
          <w:rPr>
            <w:rFonts w:ascii="Times New Roman" w:eastAsia="Times New Roman" w:hAnsi="Times New Roman" w:cs="Times New Roman"/>
            <w:b/>
            <w:color w:val="000000"/>
          </w:rPr>
          <w:t xml:space="preserve">  S</w:t>
        </w:r>
      </w:hyperlink>
      <w:hyperlink w:anchor="_heading=h.ojsnesr5dpou">
        <w:r>
          <w:rPr>
            <w:rFonts w:ascii="Times New Roman" w:eastAsia="Times New Roman" w:hAnsi="Times New Roman" w:cs="Times New Roman"/>
            <w:b/>
            <w:color w:val="000000"/>
          </w:rPr>
          <w:t xml:space="preserve">aturación de lugares especializados en el análisis de la marcha </w:t>
        </w:r>
        <w:r>
          <w:rPr>
            <w:rFonts w:ascii="Times New Roman" w:eastAsia="Times New Roman" w:hAnsi="Times New Roman" w:cs="Times New Roman"/>
            <w:b/>
            <w:color w:val="000000"/>
          </w:rPr>
          <w:tab/>
        </w:r>
      </w:hyperlink>
      <w:hyperlink w:anchor="_heading=h.ojsnesr5dpou">
        <w:r>
          <w:rPr>
            <w:rFonts w:ascii="Times New Roman" w:eastAsia="Times New Roman" w:hAnsi="Times New Roman" w:cs="Times New Roman"/>
            <w:b/>
          </w:rPr>
          <w:t>6</w:t>
        </w:r>
      </w:hyperlink>
      <w:r>
        <w:fldChar w:fldCharType="begin"/>
      </w:r>
      <w:r>
        <w:instrText xml:space="preserve"> HYPERLINK \l "_heading=h.ojsnesr5dpou" </w:instrText>
      </w:r>
      <w:r>
        <w:fldChar w:fldCharType="separate"/>
      </w:r>
    </w:p>
    <w:p w14:paraId="443987C6" w14:textId="77777777" w:rsidR="004135E6" w:rsidRDefault="004B405F">
      <w:pPr>
        <w:tabs>
          <w:tab w:val="right" w:pos="9972"/>
        </w:tabs>
        <w:spacing w:before="60" w:line="276" w:lineRule="auto"/>
        <w:ind w:left="720"/>
        <w:rPr>
          <w:rFonts w:ascii="Times New Roman" w:eastAsia="Times New Roman" w:hAnsi="Times New Roman" w:cs="Times New Roman"/>
          <w:b/>
          <w:color w:val="000000"/>
        </w:rPr>
      </w:pPr>
      <w:r>
        <w:fldChar w:fldCharType="end"/>
      </w:r>
      <w:hyperlink w:anchor="_heading=h.ojsnesr5dpou">
        <w:r>
          <w:rPr>
            <w:rFonts w:ascii="Times New Roman" w:eastAsia="Times New Roman" w:hAnsi="Times New Roman" w:cs="Times New Roman"/>
            <w:b/>
          </w:rPr>
          <w:t xml:space="preserve">        1.3.2.  </w:t>
        </w:r>
      </w:hyperlink>
      <w:hyperlink w:anchor="_heading=h.ojsnesr5dpou">
        <w:r>
          <w:rPr>
            <w:rFonts w:ascii="Times New Roman" w:eastAsia="Times New Roman" w:hAnsi="Times New Roman" w:cs="Times New Roman"/>
            <w:b/>
            <w:color w:val="000000"/>
          </w:rPr>
          <w:t>M</w:t>
        </w:r>
      </w:hyperlink>
      <w:hyperlink w:anchor="_heading=h.yrsqiumavxpg">
        <w:r>
          <w:rPr>
            <w:rFonts w:ascii="Times New Roman" w:eastAsia="Times New Roman" w:hAnsi="Times New Roman" w:cs="Times New Roman"/>
            <w:b/>
            <w:color w:val="000000"/>
          </w:rPr>
          <w:t xml:space="preserve">ayores costos de tratamiento </w:t>
        </w:r>
        <w:r>
          <w:rPr>
            <w:rFonts w:ascii="Times New Roman" w:eastAsia="Times New Roman" w:hAnsi="Times New Roman" w:cs="Times New Roman"/>
            <w:b/>
            <w:color w:val="000000"/>
          </w:rPr>
          <w:tab/>
        </w:r>
      </w:hyperlink>
      <w:hyperlink w:anchor="_heading=h.yrsqiumavxpg">
        <w:r>
          <w:rPr>
            <w:rFonts w:ascii="Times New Roman" w:eastAsia="Times New Roman" w:hAnsi="Times New Roman" w:cs="Times New Roman"/>
            <w:b/>
          </w:rPr>
          <w:t>6</w:t>
        </w:r>
      </w:hyperlink>
      <w:r>
        <w:fldChar w:fldCharType="begin"/>
      </w:r>
      <w:r>
        <w:instrText xml:space="preserve"> HYPERLINK \l "_heading=h.yrsqiumavxpg" </w:instrText>
      </w:r>
      <w:r>
        <w:fldChar w:fldCharType="separate"/>
      </w:r>
    </w:p>
    <w:p w14:paraId="6E1A7DF6" w14:textId="77777777" w:rsidR="004135E6" w:rsidRDefault="004B405F">
      <w:pPr>
        <w:tabs>
          <w:tab w:val="right" w:pos="9972"/>
        </w:tabs>
        <w:spacing w:before="60" w:line="276" w:lineRule="auto"/>
        <w:ind w:left="720"/>
        <w:rPr>
          <w:rFonts w:ascii="Times New Roman" w:eastAsia="Times New Roman" w:hAnsi="Times New Roman" w:cs="Times New Roman"/>
          <w:b/>
        </w:rPr>
      </w:pPr>
      <w:r>
        <w:fldChar w:fldCharType="end"/>
      </w:r>
      <w:hyperlink w:anchor="_heading=h.yrsqiumavxpg">
        <w:r>
          <w:rPr>
            <w:rFonts w:ascii="Times New Roman" w:eastAsia="Times New Roman" w:hAnsi="Times New Roman" w:cs="Times New Roman"/>
            <w:b/>
          </w:rPr>
          <w:t xml:space="preserve">        1.3.3.  </w:t>
        </w:r>
      </w:hyperlink>
      <w:hyperlink w:anchor="_heading=h.yrsqiumavxpg">
        <w:r>
          <w:rPr>
            <w:rFonts w:ascii="Times New Roman" w:eastAsia="Times New Roman" w:hAnsi="Times New Roman" w:cs="Times New Roman"/>
            <w:b/>
            <w:color w:val="000000"/>
          </w:rPr>
          <w:t>L</w:t>
        </w:r>
      </w:hyperlink>
      <w:hyperlink w:anchor="_heading=h.f0erj0u5dovg">
        <w:r>
          <w:rPr>
            <w:rFonts w:ascii="Times New Roman" w:eastAsia="Times New Roman" w:hAnsi="Times New Roman" w:cs="Times New Roman"/>
            <w:b/>
            <w:color w:val="000000"/>
          </w:rPr>
          <w:t xml:space="preserve">imitaciones de la actividad física </w:t>
        </w:r>
        <w:r>
          <w:rPr>
            <w:rFonts w:ascii="Times New Roman" w:eastAsia="Times New Roman" w:hAnsi="Times New Roman" w:cs="Times New Roman"/>
            <w:b/>
            <w:color w:val="000000"/>
          </w:rPr>
          <w:tab/>
        </w:r>
      </w:hyperlink>
      <w:r>
        <w:rPr>
          <w:rFonts w:ascii="Times New Roman" w:eastAsia="Times New Roman" w:hAnsi="Times New Roman" w:cs="Times New Roman"/>
          <w:b/>
        </w:rPr>
        <w:t>7</w:t>
      </w:r>
    </w:p>
    <w:p w14:paraId="095F27B4" w14:textId="77777777" w:rsidR="004135E6" w:rsidRDefault="009955F8">
      <w:pPr>
        <w:tabs>
          <w:tab w:val="right" w:pos="9972"/>
        </w:tabs>
        <w:spacing w:before="60" w:line="276" w:lineRule="auto"/>
        <w:ind w:left="720"/>
        <w:rPr>
          <w:rFonts w:ascii="Times New Roman" w:eastAsia="Times New Roman" w:hAnsi="Times New Roman" w:cs="Times New Roman"/>
          <w:b/>
        </w:rPr>
      </w:pPr>
      <w:hyperlink w:anchor="_heading=h.hm7cs0fkzvjx">
        <w:r w:rsidR="004B405F">
          <w:rPr>
            <w:rFonts w:ascii="Times New Roman" w:eastAsia="Times New Roman" w:hAnsi="Times New Roman" w:cs="Times New Roman"/>
            <w:b/>
          </w:rPr>
          <w:t xml:space="preserve">        1.3.4.  </w:t>
        </w:r>
      </w:hyperlink>
      <w:hyperlink w:anchor="_heading=h.hm7cs0fkzvjx">
        <w:r w:rsidR="004B405F">
          <w:rPr>
            <w:rFonts w:ascii="Times New Roman" w:eastAsia="Times New Roman" w:hAnsi="Times New Roman" w:cs="Times New Roman"/>
            <w:b/>
            <w:color w:val="000000"/>
          </w:rPr>
          <w:t>A</w:t>
        </w:r>
      </w:hyperlink>
      <w:hyperlink w:anchor="_heading=h.qaikry66zfjy">
        <w:r w:rsidR="004B405F">
          <w:rPr>
            <w:rFonts w:ascii="Times New Roman" w:eastAsia="Times New Roman" w:hAnsi="Times New Roman" w:cs="Times New Roman"/>
            <w:b/>
            <w:color w:val="000000"/>
          </w:rPr>
          <w:t xml:space="preserve">parición de nuevas lesiones en el paciente </w:t>
        </w:r>
        <w:r w:rsidR="004B405F">
          <w:rPr>
            <w:rFonts w:ascii="Times New Roman" w:eastAsia="Times New Roman" w:hAnsi="Times New Roman" w:cs="Times New Roman"/>
            <w:b/>
            <w:color w:val="000000"/>
          </w:rPr>
          <w:tab/>
        </w:r>
      </w:hyperlink>
      <w:r w:rsidR="004B405F">
        <w:rPr>
          <w:rFonts w:ascii="Times New Roman" w:eastAsia="Times New Roman" w:hAnsi="Times New Roman" w:cs="Times New Roman"/>
          <w:b/>
        </w:rPr>
        <w:t>7</w:t>
      </w:r>
      <w:r w:rsidR="004B405F">
        <w:fldChar w:fldCharType="begin"/>
      </w:r>
      <w:r w:rsidR="004B405F">
        <w:instrText xml:space="preserve"> HYPERLINK \l "_heading=h.qaikry66zfjy" </w:instrText>
      </w:r>
      <w:r w:rsidR="004B405F">
        <w:fldChar w:fldCharType="separate"/>
      </w:r>
    </w:p>
    <w:p w14:paraId="2282D612" w14:textId="77777777" w:rsidR="004135E6" w:rsidRDefault="004B405F">
      <w:pPr>
        <w:tabs>
          <w:tab w:val="right" w:pos="9972"/>
        </w:tabs>
        <w:spacing w:before="60" w:line="276" w:lineRule="auto"/>
        <w:ind w:left="360"/>
        <w:rPr>
          <w:rFonts w:ascii="Times New Roman" w:eastAsia="Times New Roman" w:hAnsi="Times New Roman" w:cs="Times New Roman"/>
          <w:b/>
          <w:color w:val="000000"/>
        </w:rPr>
      </w:pPr>
      <w:r>
        <w:fldChar w:fldCharType="end"/>
      </w:r>
      <w:hyperlink w:anchor="_heading=h.qaikry66zfjy">
        <w:r>
          <w:rPr>
            <w:rFonts w:ascii="Times New Roman" w:eastAsia="Times New Roman" w:hAnsi="Times New Roman" w:cs="Times New Roman"/>
            <w:b/>
            <w:color w:val="000000"/>
          </w:rPr>
          <w:t xml:space="preserve">      </w:t>
        </w:r>
      </w:hyperlink>
      <w:hyperlink w:anchor="_heading=h.qaikry66zfjy">
        <w:r>
          <w:rPr>
            <w:rFonts w:ascii="Times New Roman" w:eastAsia="Times New Roman" w:hAnsi="Times New Roman" w:cs="Times New Roman"/>
            <w:b/>
          </w:rPr>
          <w:t xml:space="preserve">1.4.  </w:t>
        </w:r>
      </w:hyperlink>
      <w:hyperlink w:anchor="_heading=h.qaikry66zfjy">
        <w:r>
          <w:rPr>
            <w:rFonts w:ascii="Times New Roman" w:eastAsia="Times New Roman" w:hAnsi="Times New Roman" w:cs="Times New Roman"/>
            <w:b/>
            <w:color w:val="000000"/>
          </w:rPr>
          <w:t>A</w:t>
        </w:r>
      </w:hyperlink>
      <w:hyperlink w:anchor="_heading=h.x6x1ygw4e89">
        <w:r>
          <w:rPr>
            <w:rFonts w:ascii="Times New Roman" w:eastAsia="Times New Roman" w:hAnsi="Times New Roman" w:cs="Times New Roman"/>
            <w:b/>
            <w:color w:val="000000"/>
          </w:rPr>
          <w:t xml:space="preserve">nálisis de las causas y sus factores </w:t>
        </w:r>
        <w:r>
          <w:rPr>
            <w:rFonts w:ascii="Times New Roman" w:eastAsia="Times New Roman" w:hAnsi="Times New Roman" w:cs="Times New Roman"/>
            <w:b/>
            <w:color w:val="000000"/>
          </w:rPr>
          <w:tab/>
        </w:r>
      </w:hyperlink>
      <w:hyperlink w:anchor="_heading=h.x6x1ygw4e89">
        <w:r>
          <w:rPr>
            <w:rFonts w:ascii="Times New Roman" w:eastAsia="Times New Roman" w:hAnsi="Times New Roman" w:cs="Times New Roman"/>
            <w:b/>
          </w:rPr>
          <w:t>7</w:t>
        </w:r>
      </w:hyperlink>
      <w:r>
        <w:fldChar w:fldCharType="begin"/>
      </w:r>
      <w:r>
        <w:instrText xml:space="preserve"> HYPERLINK \l "_heading=h.x6x1ygw4e89" </w:instrText>
      </w:r>
      <w:r>
        <w:fldChar w:fldCharType="separate"/>
      </w:r>
    </w:p>
    <w:p w14:paraId="105B346D" w14:textId="77777777" w:rsidR="004135E6" w:rsidRDefault="004B405F">
      <w:pPr>
        <w:tabs>
          <w:tab w:val="right" w:pos="9972"/>
        </w:tabs>
        <w:spacing w:before="60" w:line="276" w:lineRule="auto"/>
        <w:ind w:left="720"/>
        <w:rPr>
          <w:rFonts w:ascii="Times New Roman" w:eastAsia="Times New Roman" w:hAnsi="Times New Roman" w:cs="Times New Roman"/>
          <w:b/>
          <w:color w:val="000000"/>
        </w:rPr>
      </w:pPr>
      <w:r>
        <w:fldChar w:fldCharType="end"/>
      </w:r>
      <w:hyperlink w:anchor="_heading=h.x6x1ygw4e89">
        <w:r>
          <w:rPr>
            <w:rFonts w:ascii="Times New Roman" w:eastAsia="Times New Roman" w:hAnsi="Times New Roman" w:cs="Times New Roman"/>
            <w:b/>
          </w:rPr>
          <w:t xml:space="preserve">        1.4.1.  </w:t>
        </w:r>
      </w:hyperlink>
      <w:hyperlink w:anchor="_heading=h.x6x1ygw4e89">
        <w:r>
          <w:rPr>
            <w:rFonts w:ascii="Times New Roman" w:eastAsia="Times New Roman" w:hAnsi="Times New Roman" w:cs="Times New Roman"/>
            <w:b/>
            <w:color w:val="000000"/>
          </w:rPr>
          <w:t>E</w:t>
        </w:r>
      </w:hyperlink>
      <w:hyperlink w:anchor="_heading=h.dsge0h7uo6ie">
        <w:r>
          <w:rPr>
            <w:rFonts w:ascii="Times New Roman" w:eastAsia="Times New Roman" w:hAnsi="Times New Roman" w:cs="Times New Roman"/>
            <w:b/>
            <w:color w:val="000000"/>
          </w:rPr>
          <w:t xml:space="preserve">l paciente debe visitar frecuentemente al especialista </w:t>
        </w:r>
        <w:r>
          <w:rPr>
            <w:rFonts w:ascii="Times New Roman" w:eastAsia="Times New Roman" w:hAnsi="Times New Roman" w:cs="Times New Roman"/>
            <w:b/>
            <w:color w:val="000000"/>
          </w:rPr>
          <w:tab/>
        </w:r>
      </w:hyperlink>
      <w:hyperlink w:anchor="_heading=h.dsge0h7uo6ie">
        <w:r>
          <w:rPr>
            <w:rFonts w:ascii="Times New Roman" w:eastAsia="Times New Roman" w:hAnsi="Times New Roman" w:cs="Times New Roman"/>
            <w:b/>
          </w:rPr>
          <w:t>7</w:t>
        </w:r>
      </w:hyperlink>
      <w:r>
        <w:fldChar w:fldCharType="begin"/>
      </w:r>
      <w:r>
        <w:instrText xml:space="preserve"> HYPERLINK \l "_heading=h.dsge0h7uo6ie" </w:instrText>
      </w:r>
      <w:r>
        <w:fldChar w:fldCharType="separate"/>
      </w:r>
    </w:p>
    <w:p w14:paraId="15F702CE" w14:textId="77777777" w:rsidR="004135E6" w:rsidRDefault="004B405F">
      <w:pPr>
        <w:tabs>
          <w:tab w:val="right" w:pos="9972"/>
        </w:tabs>
        <w:spacing w:before="60" w:line="276" w:lineRule="auto"/>
        <w:ind w:left="720"/>
        <w:rPr>
          <w:rFonts w:ascii="Times New Roman" w:eastAsia="Times New Roman" w:hAnsi="Times New Roman" w:cs="Times New Roman"/>
          <w:b/>
        </w:rPr>
      </w:pPr>
      <w:r>
        <w:fldChar w:fldCharType="end"/>
      </w:r>
      <w:hyperlink w:anchor="_heading=h.dsge0h7uo6ie">
        <w:r>
          <w:rPr>
            <w:rFonts w:ascii="Times New Roman" w:eastAsia="Times New Roman" w:hAnsi="Times New Roman" w:cs="Times New Roman"/>
            <w:b/>
          </w:rPr>
          <w:t xml:space="preserve">        1.4.2.  </w:t>
        </w:r>
      </w:hyperlink>
      <w:hyperlink w:anchor="_heading=h.dsge0h7uo6ie">
        <w:r>
          <w:rPr>
            <w:rFonts w:ascii="Times New Roman" w:eastAsia="Times New Roman" w:hAnsi="Times New Roman" w:cs="Times New Roman"/>
            <w:b/>
            <w:color w:val="000000"/>
          </w:rPr>
          <w:t>L</w:t>
        </w:r>
      </w:hyperlink>
      <w:hyperlink w:anchor="_heading=h.92q6pstxcpxz">
        <w:r>
          <w:rPr>
            <w:rFonts w:ascii="Times New Roman" w:eastAsia="Times New Roman" w:hAnsi="Times New Roman" w:cs="Times New Roman"/>
            <w:b/>
            <w:color w:val="000000"/>
          </w:rPr>
          <w:t>os dispositivos para medir la marcha se</w:t>
        </w:r>
      </w:hyperlink>
      <w:hyperlink w:anchor="_heading=h.92q6pstxcpxz">
        <w:r>
          <w:rPr>
            <w:rFonts w:ascii="Times New Roman" w:eastAsia="Times New Roman" w:hAnsi="Times New Roman" w:cs="Times New Roman"/>
            <w:b/>
          </w:rPr>
          <w:t xml:space="preserve"> </w:t>
        </w:r>
      </w:hyperlink>
      <w:hyperlink w:anchor="_heading=h.92q6pstxcpxz">
        <w:r>
          <w:rPr>
            <w:rFonts w:ascii="Times New Roman" w:eastAsia="Times New Roman" w:hAnsi="Times New Roman" w:cs="Times New Roman"/>
            <w:b/>
            <w:color w:val="000000"/>
          </w:rPr>
          <w:t>encu</w:t>
        </w:r>
      </w:hyperlink>
      <w:r>
        <w:rPr>
          <w:rFonts w:ascii="Times New Roman" w:eastAsia="Times New Roman" w:hAnsi="Times New Roman" w:cs="Times New Roman"/>
          <w:b/>
        </w:rPr>
        <w:t>entran</w:t>
      </w:r>
    </w:p>
    <w:p w14:paraId="40335E12" w14:textId="77777777" w:rsidR="004135E6" w:rsidRDefault="004B405F">
      <w:pPr>
        <w:tabs>
          <w:tab w:val="right" w:pos="9972"/>
        </w:tabs>
        <w:spacing w:before="60" w:line="276" w:lineRule="auto"/>
        <w:ind w:left="720"/>
        <w:rPr>
          <w:rFonts w:ascii="Times New Roman" w:eastAsia="Times New Roman" w:hAnsi="Times New Roman" w:cs="Times New Roman"/>
          <w:b/>
          <w:color w:val="000000"/>
        </w:rPr>
      </w:pPr>
      <w:r>
        <w:rPr>
          <w:rFonts w:ascii="Times New Roman" w:eastAsia="Times New Roman" w:hAnsi="Times New Roman" w:cs="Times New Roman"/>
          <w:b/>
        </w:rPr>
        <w:t xml:space="preserve">                   ú</w:t>
      </w:r>
      <w:hyperlink w:anchor="_heading=h.92q6pstxcpxz">
        <w:r>
          <w:rPr>
            <w:rFonts w:ascii="Times New Roman" w:eastAsia="Times New Roman" w:hAnsi="Times New Roman" w:cs="Times New Roman"/>
            <w:b/>
            <w:color w:val="000000"/>
          </w:rPr>
          <w:t xml:space="preserve">nicamente en el INR </w:t>
        </w:r>
        <w:r>
          <w:rPr>
            <w:rFonts w:ascii="Times New Roman" w:eastAsia="Times New Roman" w:hAnsi="Times New Roman" w:cs="Times New Roman"/>
            <w:b/>
            <w:color w:val="000000"/>
          </w:rPr>
          <w:tab/>
        </w:r>
      </w:hyperlink>
      <w:hyperlink w:anchor="_heading=h.92q6pstxcpxz">
        <w:r>
          <w:rPr>
            <w:rFonts w:ascii="Times New Roman" w:eastAsia="Times New Roman" w:hAnsi="Times New Roman" w:cs="Times New Roman"/>
            <w:b/>
          </w:rPr>
          <w:t>7</w:t>
        </w:r>
      </w:hyperlink>
      <w:r>
        <w:fldChar w:fldCharType="begin"/>
      </w:r>
      <w:r>
        <w:instrText xml:space="preserve"> HYPERLINK \l "_heading=h.92q6pstxcpxz" </w:instrText>
      </w:r>
      <w:r>
        <w:fldChar w:fldCharType="separate"/>
      </w:r>
    </w:p>
    <w:p w14:paraId="0DACAC16" w14:textId="77777777" w:rsidR="004135E6" w:rsidRDefault="004B405F">
      <w:pPr>
        <w:tabs>
          <w:tab w:val="right" w:pos="9972"/>
        </w:tabs>
        <w:spacing w:before="60" w:line="276" w:lineRule="auto"/>
        <w:ind w:left="720"/>
        <w:rPr>
          <w:rFonts w:ascii="Times New Roman" w:eastAsia="Times New Roman" w:hAnsi="Times New Roman" w:cs="Times New Roman"/>
          <w:b/>
          <w:color w:val="000000"/>
        </w:rPr>
      </w:pPr>
      <w:r>
        <w:fldChar w:fldCharType="end"/>
      </w:r>
      <w:hyperlink w:anchor="_heading=h.92q6pstxcpxz">
        <w:r>
          <w:rPr>
            <w:rFonts w:ascii="Times New Roman" w:eastAsia="Times New Roman" w:hAnsi="Times New Roman" w:cs="Times New Roman"/>
            <w:b/>
          </w:rPr>
          <w:t xml:space="preserve">        1.4.3.  </w:t>
        </w:r>
      </w:hyperlink>
      <w:hyperlink w:anchor="_heading=h.92q6pstxcpxz">
        <w:r>
          <w:rPr>
            <w:rFonts w:ascii="Times New Roman" w:eastAsia="Times New Roman" w:hAnsi="Times New Roman" w:cs="Times New Roman"/>
            <w:b/>
            <w:color w:val="000000"/>
          </w:rPr>
          <w:t>L</w:t>
        </w:r>
      </w:hyperlink>
      <w:hyperlink w:anchor="_heading=h.dbpcqu26vpna">
        <w:r>
          <w:rPr>
            <w:rFonts w:ascii="Times New Roman" w:eastAsia="Times New Roman" w:hAnsi="Times New Roman" w:cs="Times New Roman"/>
            <w:b/>
            <w:color w:val="000000"/>
          </w:rPr>
          <w:t xml:space="preserve">os pacientes generalmente evitan visitar al especialista </w:t>
        </w:r>
        <w:r>
          <w:rPr>
            <w:rFonts w:ascii="Times New Roman" w:eastAsia="Times New Roman" w:hAnsi="Times New Roman" w:cs="Times New Roman"/>
            <w:b/>
            <w:color w:val="000000"/>
          </w:rPr>
          <w:tab/>
        </w:r>
      </w:hyperlink>
      <w:hyperlink w:anchor="_heading=h.dbpcqu26vpna">
        <w:r>
          <w:rPr>
            <w:rFonts w:ascii="Times New Roman" w:eastAsia="Times New Roman" w:hAnsi="Times New Roman" w:cs="Times New Roman"/>
            <w:b/>
          </w:rPr>
          <w:t>8</w:t>
        </w:r>
      </w:hyperlink>
      <w:r>
        <w:fldChar w:fldCharType="begin"/>
      </w:r>
      <w:r>
        <w:instrText xml:space="preserve"> HYPERLINK \l "_heading=h.dbpcqu26vpna" </w:instrText>
      </w:r>
      <w:r>
        <w:fldChar w:fldCharType="separate"/>
      </w:r>
    </w:p>
    <w:p w14:paraId="34528FC6" w14:textId="77777777" w:rsidR="004135E6" w:rsidRDefault="004B405F">
      <w:pPr>
        <w:tabs>
          <w:tab w:val="right" w:pos="9972"/>
        </w:tabs>
        <w:spacing w:before="60" w:line="276" w:lineRule="auto"/>
        <w:ind w:left="720"/>
        <w:rPr>
          <w:rFonts w:ascii="Times New Roman" w:eastAsia="Times New Roman" w:hAnsi="Times New Roman" w:cs="Times New Roman"/>
          <w:b/>
        </w:rPr>
      </w:pPr>
      <w:r>
        <w:fldChar w:fldCharType="end"/>
      </w:r>
      <w:hyperlink w:anchor="_heading=h.dbpcqu26vpna">
        <w:r>
          <w:rPr>
            <w:rFonts w:ascii="Times New Roman" w:eastAsia="Times New Roman" w:hAnsi="Times New Roman" w:cs="Times New Roman"/>
            <w:b/>
          </w:rPr>
          <w:t xml:space="preserve">        1.4.4.  </w:t>
        </w:r>
      </w:hyperlink>
      <w:hyperlink w:anchor="_heading=h.dbpcqu26vpna">
        <w:r>
          <w:rPr>
            <w:rFonts w:ascii="Times New Roman" w:eastAsia="Times New Roman" w:hAnsi="Times New Roman" w:cs="Times New Roman"/>
            <w:b/>
            <w:color w:val="000000"/>
          </w:rPr>
          <w:t>S</w:t>
        </w:r>
      </w:hyperlink>
      <w:hyperlink w:anchor="_heading=h.3p5tj5qccy0i">
        <w:r>
          <w:rPr>
            <w:rFonts w:ascii="Times New Roman" w:eastAsia="Times New Roman" w:hAnsi="Times New Roman" w:cs="Times New Roman"/>
            <w:b/>
            <w:color w:val="000000"/>
          </w:rPr>
          <w:t xml:space="preserve">e usan generalmente dispositivos de gran envergadura para </w:t>
        </w:r>
      </w:hyperlink>
      <w:hyperlink w:anchor="_heading=h.3p5tj5qccy0i">
        <w:r>
          <w:rPr>
            <w:rFonts w:ascii="Times New Roman" w:eastAsia="Times New Roman" w:hAnsi="Times New Roman" w:cs="Times New Roman"/>
            <w:b/>
          </w:rPr>
          <w:t xml:space="preserve"> </w:t>
        </w:r>
      </w:hyperlink>
      <w:hyperlink w:anchor="_heading=h.dbpcqu26vpna">
        <w:r>
          <w:rPr>
            <w:rFonts w:ascii="Times New Roman" w:eastAsia="Times New Roman" w:hAnsi="Times New Roman" w:cs="Times New Roman"/>
            <w:b/>
            <w:color w:val="FFFFFF"/>
          </w:rPr>
          <w:t xml:space="preserve">1.4.4.          </w:t>
        </w:r>
      </w:hyperlink>
      <w:hyperlink w:anchor="_heading=h.3p5tj5qccy0i">
        <w:r>
          <w:rPr>
            <w:rFonts w:ascii="Times New Roman" w:eastAsia="Times New Roman" w:hAnsi="Times New Roman" w:cs="Times New Roman"/>
            <w:b/>
            <w:color w:val="000000"/>
          </w:rPr>
          <w:t>medir</w:t>
        </w:r>
      </w:hyperlink>
      <w:r>
        <w:rPr>
          <w:rFonts w:ascii="Times New Roman" w:eastAsia="Times New Roman" w:hAnsi="Times New Roman" w:cs="Times New Roman"/>
        </w:rPr>
        <w:t xml:space="preserve"> </w:t>
      </w:r>
      <w:hyperlink w:anchor="_heading=h.3p5tj5qccy0i">
        <w:r>
          <w:rPr>
            <w:rFonts w:ascii="Times New Roman" w:eastAsia="Times New Roman" w:hAnsi="Times New Roman" w:cs="Times New Roman"/>
            <w:b/>
            <w:color w:val="000000"/>
          </w:rPr>
          <w:t xml:space="preserve">parámetros de la marcha  </w:t>
        </w:r>
      </w:hyperlink>
      <w:r>
        <w:rPr>
          <w:rFonts w:ascii="Times New Roman" w:eastAsia="Times New Roman" w:hAnsi="Times New Roman" w:cs="Times New Roman"/>
          <w:b/>
          <w:color w:val="000000"/>
        </w:rPr>
        <w:tab/>
      </w:r>
      <w:r>
        <w:rPr>
          <w:rFonts w:ascii="Times New Roman" w:eastAsia="Times New Roman" w:hAnsi="Times New Roman" w:cs="Times New Roman"/>
          <w:b/>
        </w:rPr>
        <w:t>9</w:t>
      </w:r>
    </w:p>
    <w:p w14:paraId="5E627937" w14:textId="77777777" w:rsidR="004135E6" w:rsidRDefault="009955F8">
      <w:pPr>
        <w:tabs>
          <w:tab w:val="right" w:pos="9972"/>
        </w:tabs>
        <w:spacing w:before="60" w:line="276" w:lineRule="auto"/>
        <w:ind w:left="360"/>
        <w:rPr>
          <w:rFonts w:ascii="Times New Roman" w:eastAsia="Times New Roman" w:hAnsi="Times New Roman" w:cs="Times New Roman"/>
          <w:b/>
        </w:rPr>
      </w:pPr>
      <w:hyperlink w:anchor="_heading=h.dbpcqu26vpna">
        <w:r w:rsidR="004B405F">
          <w:rPr>
            <w:rFonts w:ascii="Times New Roman" w:eastAsia="Times New Roman" w:hAnsi="Times New Roman" w:cs="Times New Roman"/>
          </w:rPr>
          <w:t xml:space="preserve">      </w:t>
        </w:r>
      </w:hyperlink>
      <w:hyperlink w:anchor="_heading=h.dbpcqu26vpna">
        <w:r w:rsidR="004B405F">
          <w:rPr>
            <w:rFonts w:ascii="Times New Roman" w:eastAsia="Times New Roman" w:hAnsi="Times New Roman" w:cs="Times New Roman"/>
            <w:b/>
          </w:rPr>
          <w:t xml:space="preserve">1.5.  </w:t>
        </w:r>
      </w:hyperlink>
      <w:hyperlink w:anchor="_heading=h.dbpcqu26vpna">
        <w:r w:rsidR="004B405F">
          <w:rPr>
            <w:rFonts w:ascii="Times New Roman" w:eastAsia="Times New Roman" w:hAnsi="Times New Roman" w:cs="Times New Roman"/>
            <w:b/>
            <w:color w:val="000000"/>
          </w:rPr>
          <w:t>D</w:t>
        </w:r>
      </w:hyperlink>
      <w:hyperlink w:anchor="_heading=h.4g16kdcmetz2">
        <w:r w:rsidR="004B405F">
          <w:rPr>
            <w:rFonts w:ascii="Times New Roman" w:eastAsia="Times New Roman" w:hAnsi="Times New Roman" w:cs="Times New Roman"/>
            <w:b/>
            <w:color w:val="000000"/>
          </w:rPr>
          <w:t xml:space="preserve">escripción de la propuesta de solución </w:t>
        </w:r>
      </w:hyperlink>
      <w:r w:rsidR="004B405F">
        <w:rPr>
          <w:rFonts w:ascii="Times New Roman" w:eastAsia="Times New Roman" w:hAnsi="Times New Roman" w:cs="Times New Roman"/>
          <w:b/>
          <w:color w:val="000000"/>
        </w:rPr>
        <w:tab/>
      </w:r>
      <w:r w:rsidR="004B405F">
        <w:rPr>
          <w:rFonts w:ascii="Times New Roman" w:eastAsia="Times New Roman" w:hAnsi="Times New Roman" w:cs="Times New Roman"/>
          <w:b/>
        </w:rPr>
        <w:t>9</w:t>
      </w:r>
    </w:p>
    <w:p w14:paraId="02D12E77" w14:textId="13201861" w:rsidR="004135E6" w:rsidRDefault="004B405F">
      <w:pPr>
        <w:numPr>
          <w:ilvl w:val="0"/>
          <w:numId w:val="9"/>
        </w:numPr>
        <w:tabs>
          <w:tab w:val="right" w:pos="9972"/>
        </w:tabs>
        <w:spacing w:before="80" w:line="276" w:lineRule="auto"/>
        <w:rPr>
          <w:rFonts w:ascii="Times New Roman" w:eastAsia="Times New Roman" w:hAnsi="Times New Roman" w:cs="Times New Roman"/>
          <w:b/>
        </w:rPr>
      </w:pPr>
      <w:r>
        <w:rPr>
          <w:rFonts w:ascii="Times New Roman" w:eastAsia="Times New Roman" w:hAnsi="Times New Roman" w:cs="Times New Roman"/>
          <w:b/>
        </w:rPr>
        <w:t xml:space="preserve">DEFINICIÓN </w:t>
      </w:r>
      <w:hyperlink w:anchor="_heading=h.ca9gk85jx2i4">
        <w:r>
          <w:rPr>
            <w:rFonts w:ascii="Times New Roman" w:eastAsia="Times New Roman" w:hAnsi="Times New Roman" w:cs="Times New Roman"/>
            <w:b/>
          </w:rPr>
          <w:t xml:space="preserve">(Hito 2) </w:t>
        </w:r>
        <w:r>
          <w:rPr>
            <w:rFonts w:ascii="Times New Roman" w:eastAsia="Times New Roman" w:hAnsi="Times New Roman" w:cs="Times New Roman"/>
            <w:b/>
          </w:rPr>
          <w:tab/>
        </w:r>
      </w:hyperlink>
      <w:r w:rsidR="00CA5F77">
        <w:rPr>
          <w:rFonts w:ascii="Times New Roman" w:eastAsia="Times New Roman" w:hAnsi="Times New Roman" w:cs="Times New Roman"/>
          <w:b/>
        </w:rPr>
        <w:t>10</w:t>
      </w:r>
    </w:p>
    <w:p w14:paraId="2DF04BE5" w14:textId="59C794DB"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2</w:t>
      </w:r>
      <w:hyperlink w:anchor="_heading=h.ca9gk85jx2i4">
        <w:r>
          <w:rPr>
            <w:rFonts w:ascii="Times New Roman" w:eastAsia="Times New Roman" w:hAnsi="Times New Roman" w:cs="Times New Roman"/>
            <w:b/>
          </w:rPr>
          <w:t xml:space="preserve">.1.  </w:t>
        </w:r>
      </w:hyperlink>
      <w:r>
        <w:rPr>
          <w:rFonts w:ascii="Times New Roman" w:eastAsia="Times New Roman" w:hAnsi="Times New Roman" w:cs="Times New Roman"/>
          <w:b/>
        </w:rPr>
        <w:t>Objetivos</w:t>
      </w:r>
      <w:hyperlink w:anchor="_heading=h.fukvd8t1t01s">
        <w:r>
          <w:rPr>
            <w:rFonts w:ascii="Times New Roman" w:eastAsia="Times New Roman" w:hAnsi="Times New Roman" w:cs="Times New Roman"/>
            <w:b/>
          </w:rPr>
          <w:tab/>
        </w:r>
      </w:hyperlink>
      <w:r w:rsidR="00CA5F77">
        <w:rPr>
          <w:rFonts w:ascii="Times New Roman" w:eastAsia="Times New Roman" w:hAnsi="Times New Roman" w:cs="Times New Roman"/>
          <w:b/>
        </w:rPr>
        <w:t>10</w:t>
      </w:r>
    </w:p>
    <w:p w14:paraId="769C60AA" w14:textId="77777777"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2</w:t>
      </w:r>
      <w:hyperlink w:anchor="_heading=h.ca9gk85jx2i4">
        <w:r>
          <w:rPr>
            <w:rFonts w:ascii="Times New Roman" w:eastAsia="Times New Roman" w:hAnsi="Times New Roman" w:cs="Times New Roman"/>
            <w:b/>
          </w:rPr>
          <w:t xml:space="preserve">.2.  </w:t>
        </w:r>
      </w:hyperlink>
      <w:r>
        <w:rPr>
          <w:rFonts w:ascii="Times New Roman" w:eastAsia="Times New Roman" w:hAnsi="Times New Roman" w:cs="Times New Roman"/>
          <w:b/>
        </w:rPr>
        <w:t>Metodología</w:t>
      </w:r>
      <w:hyperlink w:anchor="_heading=h.fukvd8t1t01s">
        <w:r>
          <w:rPr>
            <w:rFonts w:ascii="Times New Roman" w:eastAsia="Times New Roman" w:hAnsi="Times New Roman" w:cs="Times New Roman"/>
            <w:b/>
          </w:rPr>
          <w:tab/>
        </w:r>
      </w:hyperlink>
      <w:r>
        <w:rPr>
          <w:rFonts w:ascii="Times New Roman" w:eastAsia="Times New Roman" w:hAnsi="Times New Roman" w:cs="Times New Roman"/>
          <w:b/>
        </w:rPr>
        <w:t>10</w:t>
      </w:r>
    </w:p>
    <w:p w14:paraId="68354DBF" w14:textId="77777777"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2</w:t>
      </w:r>
      <w:hyperlink w:anchor="_heading=h.ca9gk85jx2i4">
        <w:r>
          <w:rPr>
            <w:rFonts w:ascii="Times New Roman" w:eastAsia="Times New Roman" w:hAnsi="Times New Roman" w:cs="Times New Roman"/>
            <w:b/>
          </w:rPr>
          <w:t xml:space="preserve">.3.  </w:t>
        </w:r>
      </w:hyperlink>
      <w:r>
        <w:rPr>
          <w:rFonts w:ascii="Times New Roman" w:eastAsia="Times New Roman" w:hAnsi="Times New Roman" w:cs="Times New Roman"/>
          <w:b/>
        </w:rPr>
        <w:t>Alcance</w:t>
      </w:r>
      <w:hyperlink w:anchor="_heading=h.fukvd8t1t01s">
        <w:r>
          <w:rPr>
            <w:rFonts w:ascii="Times New Roman" w:eastAsia="Times New Roman" w:hAnsi="Times New Roman" w:cs="Times New Roman"/>
            <w:b/>
          </w:rPr>
          <w:tab/>
        </w:r>
      </w:hyperlink>
      <w:r>
        <w:rPr>
          <w:rFonts w:ascii="Times New Roman" w:eastAsia="Times New Roman" w:hAnsi="Times New Roman" w:cs="Times New Roman"/>
          <w:b/>
        </w:rPr>
        <w:t>10</w:t>
      </w:r>
    </w:p>
    <w:p w14:paraId="5FF4791E" w14:textId="77777777"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2</w:t>
      </w:r>
      <w:hyperlink w:anchor="_heading=h.ca9gk85jx2i4">
        <w:r>
          <w:rPr>
            <w:rFonts w:ascii="Times New Roman" w:eastAsia="Times New Roman" w:hAnsi="Times New Roman" w:cs="Times New Roman"/>
            <w:b/>
          </w:rPr>
          <w:t xml:space="preserve">.4.  </w:t>
        </w:r>
      </w:hyperlink>
      <w:r>
        <w:rPr>
          <w:rFonts w:ascii="Times New Roman" w:eastAsia="Times New Roman" w:hAnsi="Times New Roman" w:cs="Times New Roman"/>
          <w:b/>
        </w:rPr>
        <w:t>Estado del arte</w:t>
      </w:r>
      <w:hyperlink w:anchor="_heading=h.fukvd8t1t01s">
        <w:r>
          <w:rPr>
            <w:rFonts w:ascii="Times New Roman" w:eastAsia="Times New Roman" w:hAnsi="Times New Roman" w:cs="Times New Roman"/>
            <w:b/>
          </w:rPr>
          <w:tab/>
        </w:r>
      </w:hyperlink>
      <w:r>
        <w:rPr>
          <w:rFonts w:ascii="Times New Roman" w:eastAsia="Times New Roman" w:hAnsi="Times New Roman" w:cs="Times New Roman"/>
          <w:b/>
        </w:rPr>
        <w:t>10</w:t>
      </w:r>
    </w:p>
    <w:p w14:paraId="40D760D8" w14:textId="77777777"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 xml:space="preserve">        2.4.1.  Patentes y trabajos de investigación </w:t>
      </w:r>
      <w:r>
        <w:rPr>
          <w:rFonts w:ascii="Times New Roman" w:eastAsia="Times New Roman" w:hAnsi="Times New Roman" w:cs="Times New Roman"/>
          <w:b/>
        </w:rPr>
        <w:tab/>
        <w:t>10</w:t>
      </w:r>
    </w:p>
    <w:p w14:paraId="21AB1C5B" w14:textId="77777777"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 xml:space="preserve">        2.4.2.  Sistemas comerciales </w:t>
      </w:r>
      <w:r>
        <w:rPr>
          <w:rFonts w:ascii="Times New Roman" w:eastAsia="Times New Roman" w:hAnsi="Times New Roman" w:cs="Times New Roman"/>
          <w:b/>
        </w:rPr>
        <w:tab/>
        <w:t>16</w:t>
      </w:r>
    </w:p>
    <w:p w14:paraId="3C6B9963" w14:textId="77777777"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 xml:space="preserve">        2.4.3.  Normativa </w:t>
      </w:r>
      <w:r>
        <w:rPr>
          <w:rFonts w:ascii="Times New Roman" w:eastAsia="Times New Roman" w:hAnsi="Times New Roman" w:cs="Times New Roman"/>
          <w:b/>
        </w:rPr>
        <w:tab/>
        <w:t>18</w:t>
      </w:r>
    </w:p>
    <w:p w14:paraId="06E84C00" w14:textId="77777777"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2</w:t>
      </w:r>
      <w:hyperlink w:anchor="_heading=h.ca9gk85jx2i4">
        <w:r>
          <w:rPr>
            <w:rFonts w:ascii="Times New Roman" w:eastAsia="Times New Roman" w:hAnsi="Times New Roman" w:cs="Times New Roman"/>
            <w:b/>
          </w:rPr>
          <w:t xml:space="preserve">.5.  </w:t>
        </w:r>
      </w:hyperlink>
      <w:r>
        <w:rPr>
          <w:rFonts w:ascii="Times New Roman" w:eastAsia="Times New Roman" w:hAnsi="Times New Roman" w:cs="Times New Roman"/>
          <w:b/>
        </w:rPr>
        <w:t>Requerimientos de diseño</w:t>
      </w:r>
      <w:hyperlink w:anchor="_heading=h.fukvd8t1t01s">
        <w:r>
          <w:rPr>
            <w:rFonts w:ascii="Times New Roman" w:eastAsia="Times New Roman" w:hAnsi="Times New Roman" w:cs="Times New Roman"/>
            <w:b/>
          </w:rPr>
          <w:tab/>
        </w:r>
      </w:hyperlink>
      <w:r>
        <w:rPr>
          <w:rFonts w:ascii="Times New Roman" w:eastAsia="Times New Roman" w:hAnsi="Times New Roman" w:cs="Times New Roman"/>
          <w:b/>
        </w:rPr>
        <w:t>22</w:t>
      </w:r>
    </w:p>
    <w:p w14:paraId="18B85818" w14:textId="77777777"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 xml:space="preserve">        2.5.1.  Requerimientos funcionales </w:t>
      </w:r>
      <w:r>
        <w:rPr>
          <w:rFonts w:ascii="Times New Roman" w:eastAsia="Times New Roman" w:hAnsi="Times New Roman" w:cs="Times New Roman"/>
          <w:b/>
        </w:rPr>
        <w:tab/>
        <w:t>22</w:t>
      </w:r>
    </w:p>
    <w:p w14:paraId="73185E1E" w14:textId="17A80ED9" w:rsidR="004135E6" w:rsidRDefault="004B405F">
      <w:pPr>
        <w:tabs>
          <w:tab w:val="right" w:pos="9972"/>
        </w:tabs>
        <w:spacing w:before="60" w:line="276" w:lineRule="auto"/>
        <w:ind w:left="720"/>
        <w:rPr>
          <w:rFonts w:ascii="Times New Roman" w:eastAsia="Times New Roman" w:hAnsi="Times New Roman" w:cs="Times New Roman"/>
          <w:b/>
        </w:rPr>
      </w:pPr>
      <w:r>
        <w:rPr>
          <w:rFonts w:ascii="Times New Roman" w:eastAsia="Times New Roman" w:hAnsi="Times New Roman" w:cs="Times New Roman"/>
          <w:b/>
        </w:rPr>
        <w:t xml:space="preserve">        2.5.2.  Requerimientos no funcionales </w:t>
      </w:r>
      <w:r>
        <w:rPr>
          <w:rFonts w:ascii="Times New Roman" w:eastAsia="Times New Roman" w:hAnsi="Times New Roman" w:cs="Times New Roman"/>
          <w:b/>
        </w:rPr>
        <w:tab/>
        <w:t>2</w:t>
      </w:r>
      <w:r w:rsidR="00CA5F77">
        <w:rPr>
          <w:rFonts w:ascii="Times New Roman" w:eastAsia="Times New Roman" w:hAnsi="Times New Roman" w:cs="Times New Roman"/>
          <w:b/>
        </w:rPr>
        <w:t>2</w:t>
      </w:r>
      <w:r>
        <w:fldChar w:fldCharType="begin"/>
      </w:r>
      <w:r>
        <w:instrText xml:space="preserve"> HYPERLINK \l "_heading=h.4g16kdcmetz2" </w:instrText>
      </w:r>
      <w:r>
        <w:fldChar w:fldCharType="separate"/>
      </w:r>
    </w:p>
    <w:p w14:paraId="08DF9718" w14:textId="77777777" w:rsidR="004135E6" w:rsidRDefault="004B405F">
      <w:pPr>
        <w:tabs>
          <w:tab w:val="right" w:pos="9972"/>
        </w:tabs>
        <w:spacing w:before="200" w:line="276" w:lineRule="auto"/>
        <w:ind w:left="720"/>
        <w:rPr>
          <w:rFonts w:ascii="Times New Roman" w:eastAsia="Times New Roman" w:hAnsi="Times New Roman" w:cs="Times New Roman"/>
          <w:b/>
        </w:rPr>
      </w:pPr>
      <w:r>
        <w:rPr>
          <w:rFonts w:ascii="Times New Roman" w:eastAsia="Times New Roman" w:hAnsi="Times New Roman" w:cs="Times New Roman"/>
          <w:b/>
        </w:rPr>
        <w:t>A</w:t>
      </w:r>
      <w:r>
        <w:fldChar w:fldCharType="end"/>
      </w:r>
      <w:r>
        <w:fldChar w:fldCharType="begin"/>
      </w:r>
      <w:r>
        <w:instrText xml:space="preserve"> HYPERLINK \l "_heading=h.r3wjmh2wqlzy" </w:instrText>
      </w:r>
      <w:r>
        <w:fldChar w:fldCharType="separate"/>
      </w:r>
      <w:r>
        <w:rPr>
          <w:rFonts w:ascii="Times New Roman" w:eastAsia="Times New Roman" w:hAnsi="Times New Roman" w:cs="Times New Roman"/>
          <w:b/>
        </w:rPr>
        <w:t>NEXOS.</w:t>
      </w:r>
      <w:r>
        <w:rPr>
          <w:rFonts w:ascii="Times New Roman" w:eastAsia="Times New Roman" w:hAnsi="Times New Roman" w:cs="Times New Roman"/>
          <w:b/>
        </w:rPr>
        <w:tab/>
        <w:t>24</w:t>
      </w:r>
    </w:p>
    <w:p w14:paraId="40C3F721" w14:textId="77777777" w:rsidR="00516510" w:rsidRDefault="004B405F">
      <w:pPr>
        <w:numPr>
          <w:ilvl w:val="0"/>
          <w:numId w:val="9"/>
        </w:numPr>
        <w:tabs>
          <w:tab w:val="right" w:pos="9972"/>
        </w:tabs>
        <w:spacing w:after="80" w:line="276" w:lineRule="auto"/>
        <w:rPr>
          <w:rFonts w:ascii="Times New Roman" w:eastAsia="Times New Roman" w:hAnsi="Times New Roman" w:cs="Times New Roman"/>
          <w:b/>
        </w:rPr>
        <w:sectPr w:rsidR="00516510" w:rsidSect="00C93C92">
          <w:pgSz w:w="12240" w:h="15840"/>
          <w:pgMar w:top="1133" w:right="1745" w:bottom="810" w:left="1842" w:header="0" w:footer="0" w:gutter="0"/>
          <w:pgNumType w:start="1"/>
          <w:cols w:space="720"/>
          <w:titlePg/>
          <w:docGrid w:linePitch="326"/>
        </w:sectPr>
      </w:pPr>
      <w:r>
        <w:fldChar w:fldCharType="end"/>
      </w:r>
      <w:r>
        <w:rPr>
          <w:rFonts w:ascii="Times New Roman" w:eastAsia="Times New Roman" w:hAnsi="Times New Roman" w:cs="Times New Roman"/>
          <w:b/>
        </w:rPr>
        <w:t>Referencias</w:t>
      </w:r>
      <w:r>
        <w:rPr>
          <w:rFonts w:ascii="Times New Roman" w:eastAsia="Times New Roman" w:hAnsi="Times New Roman" w:cs="Times New Roman"/>
          <w:b/>
        </w:rPr>
        <w:tab/>
        <w:t>28</w:t>
      </w:r>
    </w:p>
    <w:p w14:paraId="0D4806BD" w14:textId="26976679" w:rsidR="004135E6" w:rsidRPr="00516510" w:rsidRDefault="004B405F" w:rsidP="00516510">
      <w:pPr>
        <w:pStyle w:val="Prrafodelista"/>
        <w:numPr>
          <w:ilvl w:val="0"/>
          <w:numId w:val="10"/>
        </w:numPr>
        <w:tabs>
          <w:tab w:val="right" w:pos="9972"/>
        </w:tabs>
        <w:spacing w:after="80" w:line="276" w:lineRule="auto"/>
        <w:rPr>
          <w:rFonts w:ascii="Times New Roman" w:eastAsia="Times New Roman" w:hAnsi="Times New Roman" w:cs="Times New Roman"/>
          <w:b/>
          <w:bCs/>
        </w:rPr>
      </w:pPr>
      <w:bookmarkStart w:id="0" w:name="_heading=h.ig0kst4ubesm" w:colFirst="0" w:colLast="0"/>
      <w:bookmarkEnd w:id="0"/>
      <w:r w:rsidRPr="00516510">
        <w:rPr>
          <w:rFonts w:ascii="Times New Roman" w:eastAsia="Times New Roman" w:hAnsi="Times New Roman" w:cs="Times New Roman"/>
          <w:b/>
          <w:bCs/>
        </w:rPr>
        <w:lastRenderedPageBreak/>
        <w:t>PROBLEMÁTICA (Hito 1)</w:t>
      </w:r>
    </w:p>
    <w:p w14:paraId="1F372F31" w14:textId="77777777" w:rsidR="004135E6" w:rsidRDefault="004B405F">
      <w:pPr>
        <w:pStyle w:val="Ttulo2"/>
        <w:numPr>
          <w:ilvl w:val="1"/>
          <w:numId w:val="10"/>
        </w:numPr>
        <w:spacing w:line="276" w:lineRule="auto"/>
        <w:jc w:val="both"/>
        <w:rPr>
          <w:rFonts w:ascii="Times New Roman" w:eastAsia="Times New Roman" w:hAnsi="Times New Roman" w:cs="Times New Roman"/>
          <w:sz w:val="24"/>
          <w:szCs w:val="24"/>
        </w:rPr>
      </w:pPr>
      <w:bookmarkStart w:id="1" w:name="_heading=h.fukvd8t1t01s" w:colFirst="0" w:colLast="0"/>
      <w:bookmarkEnd w:id="1"/>
      <w:r>
        <w:rPr>
          <w:rFonts w:ascii="Times New Roman" w:eastAsia="Times New Roman" w:hAnsi="Times New Roman" w:cs="Times New Roman"/>
          <w:sz w:val="24"/>
          <w:szCs w:val="24"/>
        </w:rPr>
        <w:t xml:space="preserve"> Contexto </w:t>
      </w:r>
    </w:p>
    <w:p w14:paraId="231A3CED" w14:textId="77777777" w:rsidR="004135E6" w:rsidRDefault="004135E6">
      <w:pPr>
        <w:rPr>
          <w:rFonts w:ascii="Times New Roman" w:eastAsia="Times New Roman" w:hAnsi="Times New Roman" w:cs="Times New Roman"/>
        </w:rPr>
      </w:pPr>
    </w:p>
    <w:p w14:paraId="40A00692" w14:textId="77777777" w:rsidR="004135E6" w:rsidRDefault="004B405F">
      <w:pPr>
        <w:spacing w:after="16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B885386" wp14:editId="07F8EFC2">
            <wp:extent cx="3452813" cy="1451952"/>
            <wp:effectExtent l="0" t="0" r="0" b="0"/>
            <wp:docPr id="60" name="image16.png" descr="A Survey of Knee Osteoarthritis Assessment Based on Gait | SpringerLink"/>
            <wp:cNvGraphicFramePr/>
            <a:graphic xmlns:a="http://schemas.openxmlformats.org/drawingml/2006/main">
              <a:graphicData uri="http://schemas.openxmlformats.org/drawingml/2006/picture">
                <pic:pic xmlns:pic="http://schemas.openxmlformats.org/drawingml/2006/picture">
                  <pic:nvPicPr>
                    <pic:cNvPr id="0" name="image16.png" descr="A Survey of Knee Osteoarthritis Assessment Based on Gait | SpringerLink"/>
                    <pic:cNvPicPr preferRelativeResize="0"/>
                  </pic:nvPicPr>
                  <pic:blipFill>
                    <a:blip r:embed="rId12"/>
                    <a:srcRect/>
                    <a:stretch>
                      <a:fillRect/>
                    </a:stretch>
                  </pic:blipFill>
                  <pic:spPr>
                    <a:xfrm>
                      <a:off x="0" y="0"/>
                      <a:ext cx="3452813" cy="1451952"/>
                    </a:xfrm>
                    <a:prstGeom prst="rect">
                      <a:avLst/>
                    </a:prstGeom>
                    <a:ln/>
                  </pic:spPr>
                </pic:pic>
              </a:graphicData>
            </a:graphic>
          </wp:inline>
        </w:drawing>
      </w:r>
    </w:p>
    <w:p w14:paraId="5628EAE6" w14:textId="77777777" w:rsidR="004135E6" w:rsidRDefault="004B405F">
      <w:pPr>
        <w:spacing w:after="160"/>
        <w:rPr>
          <w:rFonts w:ascii="Times New Roman" w:eastAsia="Times New Roman" w:hAnsi="Times New Roman" w:cs="Times New Roman"/>
          <w:b/>
        </w:rPr>
      </w:pPr>
      <w:r>
        <w:rPr>
          <w:rFonts w:ascii="Times New Roman" w:eastAsia="Times New Roman" w:hAnsi="Times New Roman" w:cs="Times New Roman"/>
          <w:b/>
        </w:rPr>
        <w:t>Figura 1.Mayores causas de los trastornos de la marcha en el mundo.</w:t>
      </w:r>
    </w:p>
    <w:p w14:paraId="7AC86DEA" w14:textId="77777777" w:rsidR="004135E6" w:rsidRDefault="004B405F">
      <w:pPr>
        <w:spacing w:after="160"/>
        <w:rPr>
          <w:rFonts w:ascii="Times New Roman" w:eastAsia="Times New Roman" w:hAnsi="Times New Roman" w:cs="Times New Roman"/>
        </w:rPr>
      </w:pPr>
      <w:r w:rsidRPr="00516510">
        <w:rPr>
          <w:rFonts w:ascii="Times New Roman" w:eastAsia="Times New Roman" w:hAnsi="Times New Roman" w:cs="Times New Roman"/>
          <w:i/>
          <w:sz w:val="20"/>
          <w:szCs w:val="20"/>
          <w:lang w:val="en-US"/>
        </w:rPr>
        <w:t xml:space="preserve">Fuente: Kour, N., Gupta, S. &amp; Arora, S. A Survey of Knee Osteoarthritis Assessment Based on Gait. </w:t>
      </w:r>
      <w:r>
        <w:rPr>
          <w:rFonts w:ascii="Times New Roman" w:eastAsia="Times New Roman" w:hAnsi="Times New Roman" w:cs="Times New Roman"/>
          <w:i/>
          <w:sz w:val="20"/>
          <w:szCs w:val="20"/>
        </w:rPr>
        <w:t>Arch Computat Methods Eng 28, 345–385 (2021).</w:t>
      </w:r>
    </w:p>
    <w:p w14:paraId="762DAD94"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Las causas de los trastornos de la marcha incluyen afecciones neurológicas (por ejemplo, deficiencias sensoriales o motoras), problemas ortopédicos (por ejemplo, osteoartritis y deformidades esqueléticas) y afecciones médicas (por ejemplo, insuficiencia cardíaca, insuficiencia respiratoria, enfermedad oclusiva arterial periférica y obesidad).</w:t>
      </w:r>
    </w:p>
    <w:p w14:paraId="51690578"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Se ha demostrado que, si bien el 85% de las personas de 60 años tienen una marcha normal, cuando llegan a los 85 años, solo el 20% mantiene una marcha normal. Los trastornos de la marcha no se observan comúnmente en la población más joven a menos que se deriven de una etiología del desarrollo o musculoesquelética.(Wien ,2018)</w:t>
      </w:r>
    </w:p>
    <w:p w14:paraId="4503AC6D"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En el Perú, en relación a la región andina, se halló una prevalencia de caídas en adultos mayores de 64.1% según el estudio de Meucci et.al(2019).</w:t>
      </w:r>
    </w:p>
    <w:p w14:paraId="38FAB7A7" w14:textId="77777777" w:rsidR="004135E6" w:rsidRDefault="004135E6">
      <w:pPr>
        <w:spacing w:line="276" w:lineRule="auto"/>
        <w:jc w:val="both"/>
        <w:rPr>
          <w:rFonts w:ascii="Times New Roman" w:eastAsia="Times New Roman" w:hAnsi="Times New Roman" w:cs="Times New Roman"/>
          <w:i/>
        </w:rPr>
      </w:pPr>
    </w:p>
    <w:p w14:paraId="05644448"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¿Cómo es el procedimiento con pacientes con algún trastorno de la marcha?</w:t>
      </w:r>
    </w:p>
    <w:p w14:paraId="729C43FD" w14:textId="77777777" w:rsidR="004135E6" w:rsidRDefault="004B405F">
      <w:pPr>
        <w:spacing w:after="160"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412A22A" wp14:editId="09E42A69">
            <wp:extent cx="3252788" cy="2663769"/>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l="18748" t="1246" r="8047" b="9115"/>
                    <a:stretch>
                      <a:fillRect/>
                    </a:stretch>
                  </pic:blipFill>
                  <pic:spPr>
                    <a:xfrm>
                      <a:off x="0" y="0"/>
                      <a:ext cx="3252788" cy="2663769"/>
                    </a:xfrm>
                    <a:prstGeom prst="rect">
                      <a:avLst/>
                    </a:prstGeom>
                    <a:ln/>
                  </pic:spPr>
                </pic:pic>
              </a:graphicData>
            </a:graphic>
          </wp:inline>
        </w:drawing>
      </w:r>
    </w:p>
    <w:p w14:paraId="6FE925D6" w14:textId="77777777" w:rsidR="004135E6" w:rsidRDefault="004B405F">
      <w:pPr>
        <w:spacing w:after="160" w:line="276" w:lineRule="auto"/>
        <w:rPr>
          <w:rFonts w:ascii="Times New Roman" w:eastAsia="Times New Roman" w:hAnsi="Times New Roman" w:cs="Times New Roman"/>
          <w:b/>
        </w:rPr>
      </w:pPr>
      <w:r>
        <w:rPr>
          <w:rFonts w:ascii="Times New Roman" w:eastAsia="Times New Roman" w:hAnsi="Times New Roman" w:cs="Times New Roman"/>
          <w:b/>
        </w:rPr>
        <w:t>Figura 2.Manejo de los pacientes con algún trastorno de la marcha.</w:t>
      </w:r>
    </w:p>
    <w:p w14:paraId="5E5D765B" w14:textId="77777777" w:rsidR="004135E6" w:rsidRPr="00516510" w:rsidRDefault="004B405F">
      <w:pPr>
        <w:spacing w:after="160" w:line="276" w:lineRule="auto"/>
        <w:rPr>
          <w:rFonts w:ascii="Times New Roman" w:eastAsia="Times New Roman" w:hAnsi="Times New Roman" w:cs="Times New Roman"/>
          <w:i/>
          <w:sz w:val="18"/>
          <w:szCs w:val="18"/>
          <w:lang w:val="en-US"/>
        </w:rPr>
      </w:pPr>
      <w:r w:rsidRPr="00516510">
        <w:rPr>
          <w:rFonts w:ascii="Times New Roman" w:eastAsia="Times New Roman" w:hAnsi="Times New Roman" w:cs="Times New Roman"/>
          <w:i/>
          <w:sz w:val="20"/>
          <w:szCs w:val="20"/>
          <w:lang w:val="en-US"/>
        </w:rPr>
        <w:t>Fuente: Moissenet, Florent &amp; Armand, Stéphane. (2018). Qualitative and quantitative methods of assessing gait disorders</w:t>
      </w:r>
      <w:r w:rsidRPr="00516510">
        <w:rPr>
          <w:rFonts w:ascii="Times New Roman" w:eastAsia="Times New Roman" w:hAnsi="Times New Roman" w:cs="Times New Roman"/>
          <w:i/>
          <w:sz w:val="18"/>
          <w:szCs w:val="18"/>
          <w:lang w:val="en-US"/>
        </w:rPr>
        <w:t>.</w:t>
      </w:r>
    </w:p>
    <w:p w14:paraId="42926563"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lastRenderedPageBreak/>
        <w:t>El primer paso de este proceso será identificar estas desviaciones de la marcha. Esta identificación implica la evaluación de la marcha que podría realizarse con diferentes métodos . Se implementan métodos cualitativos y cuantitativos para evaluar los trastornos de la marcha  y sus numerosos factores, como el nivel de complejidad de los trastornos de la marcha, los recursos disponibles,la capacidad del paciente para caminar y el nivel de precisión deseado.</w:t>
      </w:r>
    </w:p>
    <w:p w14:paraId="05486920"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El segundo paso será comprender estas desviaciones de la marcha. La comprensión de las</w:t>
      </w:r>
    </w:p>
    <w:p w14:paraId="45F5A227"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desviaciones de la marcha implica establecer la relación de diferentes tipos de datos médicos, como datos a partir del análisis clínico de la marcha, el examen físico o los resultados de las imágenes.</w:t>
      </w:r>
    </w:p>
    <w:p w14:paraId="7B5A8E7A"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El tercer paso será elegir el mejor abordaje terapéutico según ambos pasos previos. (Moissenet et al.,2018)</w:t>
      </w:r>
    </w:p>
    <w:p w14:paraId="5C18D621" w14:textId="77777777" w:rsidR="004135E6" w:rsidRDefault="004135E6">
      <w:pPr>
        <w:jc w:val="both"/>
        <w:rPr>
          <w:rFonts w:ascii="Times New Roman" w:eastAsia="Times New Roman" w:hAnsi="Times New Roman" w:cs="Times New Roman"/>
        </w:rPr>
      </w:pPr>
    </w:p>
    <w:p w14:paraId="3FDB9AE9" w14:textId="77777777" w:rsidR="004135E6" w:rsidRDefault="004B405F">
      <w:pPr>
        <w:spacing w:after="160"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13BA915" wp14:editId="38D2412D">
            <wp:extent cx="3871050" cy="2333625"/>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l="18671" r="13871" b="55557"/>
                    <a:stretch>
                      <a:fillRect/>
                    </a:stretch>
                  </pic:blipFill>
                  <pic:spPr>
                    <a:xfrm>
                      <a:off x="0" y="0"/>
                      <a:ext cx="3871050" cy="2333625"/>
                    </a:xfrm>
                    <a:prstGeom prst="rect">
                      <a:avLst/>
                    </a:prstGeom>
                    <a:ln/>
                  </pic:spPr>
                </pic:pic>
              </a:graphicData>
            </a:graphic>
          </wp:inline>
        </w:drawing>
      </w:r>
    </w:p>
    <w:p w14:paraId="66D2BE33" w14:textId="77777777" w:rsidR="004135E6" w:rsidRDefault="004B405F">
      <w:pPr>
        <w:spacing w:after="160" w:line="276" w:lineRule="auto"/>
        <w:rPr>
          <w:rFonts w:ascii="Times New Roman" w:eastAsia="Times New Roman" w:hAnsi="Times New Roman" w:cs="Times New Roman"/>
          <w:b/>
        </w:rPr>
      </w:pPr>
      <w:r>
        <w:rPr>
          <w:rFonts w:ascii="Times New Roman" w:eastAsia="Times New Roman" w:hAnsi="Times New Roman" w:cs="Times New Roman"/>
          <w:b/>
        </w:rPr>
        <w:t>Figura 3.Clasificación internacional sobre el funcionamiento , la discapacidad y la salud.</w:t>
      </w:r>
    </w:p>
    <w:p w14:paraId="3DD79766" w14:textId="77777777" w:rsidR="004135E6" w:rsidRPr="00516510" w:rsidRDefault="004B405F">
      <w:pPr>
        <w:spacing w:after="160" w:line="276" w:lineRule="auto"/>
        <w:rPr>
          <w:rFonts w:ascii="Times New Roman" w:eastAsia="Times New Roman" w:hAnsi="Times New Roman" w:cs="Times New Roman"/>
          <w:b/>
          <w:lang w:val="en-US"/>
        </w:rPr>
      </w:pPr>
      <w:r w:rsidRPr="00516510">
        <w:rPr>
          <w:rFonts w:ascii="Times New Roman" w:eastAsia="Times New Roman" w:hAnsi="Times New Roman" w:cs="Times New Roman"/>
          <w:i/>
          <w:sz w:val="20"/>
          <w:szCs w:val="20"/>
          <w:lang w:val="en-US"/>
        </w:rPr>
        <w:t>Fuente: Moissenet, Florent &amp; Armand, Stéphane. (2018). Qualitative and quantitative methods of assessing gait disorders.</w:t>
      </w:r>
    </w:p>
    <w:p w14:paraId="12D7FAF9" w14:textId="77777777" w:rsidR="004135E6" w:rsidRDefault="004B405F">
      <w:pPr>
        <w:spacing w:after="160"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51B3E2D" wp14:editId="312D3497">
            <wp:extent cx="5734050" cy="2480400"/>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t="47451" b="5522"/>
                    <a:stretch>
                      <a:fillRect/>
                    </a:stretch>
                  </pic:blipFill>
                  <pic:spPr>
                    <a:xfrm>
                      <a:off x="0" y="0"/>
                      <a:ext cx="5734050" cy="2480400"/>
                    </a:xfrm>
                    <a:prstGeom prst="rect">
                      <a:avLst/>
                    </a:prstGeom>
                    <a:ln/>
                  </pic:spPr>
                </pic:pic>
              </a:graphicData>
            </a:graphic>
          </wp:inline>
        </w:drawing>
      </w:r>
    </w:p>
    <w:p w14:paraId="02C3F0E9" w14:textId="3A1D04F6" w:rsidR="004135E6" w:rsidRDefault="004B405F">
      <w:pPr>
        <w:spacing w:after="160" w:line="276" w:lineRule="auto"/>
        <w:rPr>
          <w:rFonts w:ascii="Times New Roman" w:eastAsia="Times New Roman" w:hAnsi="Times New Roman" w:cs="Times New Roman"/>
          <w:b/>
        </w:rPr>
      </w:pPr>
      <w:r>
        <w:rPr>
          <w:rFonts w:ascii="Times New Roman" w:eastAsia="Times New Roman" w:hAnsi="Times New Roman" w:cs="Times New Roman"/>
          <w:b/>
        </w:rPr>
        <w:t>Figura 4.</w:t>
      </w:r>
      <w:r w:rsidR="00A15AFC">
        <w:rPr>
          <w:rFonts w:ascii="Times New Roman" w:eastAsia="Times New Roman" w:hAnsi="Times New Roman" w:cs="Times New Roman"/>
          <w:b/>
        </w:rPr>
        <w:t xml:space="preserve"> </w:t>
      </w:r>
      <w:r>
        <w:rPr>
          <w:rFonts w:ascii="Times New Roman" w:eastAsia="Times New Roman" w:hAnsi="Times New Roman" w:cs="Times New Roman"/>
          <w:b/>
        </w:rPr>
        <w:t>Clasificación de los métodos y herramientas para tratar con trastornos de la marcha.</w:t>
      </w:r>
    </w:p>
    <w:p w14:paraId="31FDD4F1" w14:textId="77777777" w:rsidR="004135E6" w:rsidRPr="00516510" w:rsidRDefault="004B405F">
      <w:pPr>
        <w:spacing w:after="160" w:line="276" w:lineRule="auto"/>
        <w:rPr>
          <w:rFonts w:ascii="Times New Roman" w:eastAsia="Times New Roman" w:hAnsi="Times New Roman" w:cs="Times New Roman"/>
          <w:i/>
          <w:sz w:val="20"/>
          <w:szCs w:val="20"/>
          <w:lang w:val="en-US"/>
        </w:rPr>
      </w:pPr>
      <w:r w:rsidRPr="00516510">
        <w:rPr>
          <w:rFonts w:ascii="Times New Roman" w:eastAsia="Times New Roman" w:hAnsi="Times New Roman" w:cs="Times New Roman"/>
          <w:i/>
          <w:sz w:val="20"/>
          <w:szCs w:val="20"/>
          <w:lang w:val="en-US"/>
        </w:rPr>
        <w:lastRenderedPageBreak/>
        <w:t>Fuente: Moissenet, Florent &amp; Armand, Stéphane. (2018). Qualitative and quantitative methods of assessing gait disorders.</w:t>
      </w:r>
    </w:p>
    <w:p w14:paraId="71DEE12A" w14:textId="77777777" w:rsidR="004135E6" w:rsidRDefault="004B405F">
      <w:pPr>
        <w:spacing w:after="160" w:line="276" w:lineRule="auto"/>
        <w:jc w:val="both"/>
        <w:rPr>
          <w:rFonts w:ascii="Times New Roman" w:eastAsia="Times New Roman" w:hAnsi="Times New Roman" w:cs="Times New Roman"/>
        </w:rPr>
      </w:pPr>
      <w:r>
        <w:rPr>
          <w:rFonts w:ascii="Times New Roman" w:eastAsia="Times New Roman" w:hAnsi="Times New Roman" w:cs="Times New Roman"/>
        </w:rPr>
        <w:t>¿Qué sucede en el Perú y en los demás países?</w:t>
      </w:r>
    </w:p>
    <w:p w14:paraId="0E710145"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 Se ha encontrado que la población adulta mayor residente en Lima Metropolitana a nivel del mar, posee una velocidad de la marcha promedio de 0,92 m/s, con una distribución por percentiles que varía entre 0,77 m/s (p25) y 1,06 m/s (p75).(Valera et al.,2018)</w:t>
      </w:r>
    </w:p>
    <w:p w14:paraId="204A7508"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Las variaciones encontradas en la velocidad de la marcha se asociaron significativamente a tres variables adicionales, la edad, el sexo y la presencia de fragilidad, se encontró que a mayor edad menor velocidad de la marcha, y la presencia de fragilidad y el sexo femenino se asociaron a una velocidad de la marcha más lenta. En este contexto, algunos estudios también han demostrado la asociación entre una velocidad de marcha lenta y las inequidades sociales, el ambiente o entorno en el que viven, el soporte social que reciben y la cohesión y relaciones sociales que son a su vez determinantes directos del estado de salud de las personas mayores (Rodríguez et al.,2018)</w:t>
      </w:r>
    </w:p>
    <w:p w14:paraId="637879E3"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  Así mismo, en el laboratorio de Análisis de Marcha y Movimiento Clínica Las Condes en Chile se ha observado en un estudio que el 25% de las personas entre 70 a 74 años tiene trastornos de la marcha, un porcentaje que aumenta al 60% en quienes superan los 80 años (A.Lorena Cerda,2018). Se estima que al menos el 30% de las personas sobre 65 años tendrán dificultades para caminar más de 3 cuadras de forma continua. La marcha en los adultos mayores se caracteriza por la disminución progresiva de la velocidad de marcha entre un 10% al 20% (considerando que el valor normal es de 1m/s), asociado a una disminución del largo del paso y la zancada. Del mismo modo, aumenta la fase de doble apoyo (el tiempo que ambos pies están en contacto con el suelo), así como se reduce la fuerza durante el despegue del pie, asociado a la pérdida de masa muscular o sarcopenia propia del envejecimiento; acompañados de cambios en la postura, que se vuelve flexionada o inclinada hacia delante (A.Lorena Cerda,2018)</w:t>
      </w:r>
    </w:p>
    <w:p w14:paraId="1FE8EC55" w14:textId="77777777" w:rsidR="004135E6" w:rsidRDefault="004135E6">
      <w:pPr>
        <w:spacing w:line="276" w:lineRule="auto"/>
        <w:jc w:val="both"/>
        <w:rPr>
          <w:rFonts w:ascii="Times New Roman" w:eastAsia="Times New Roman" w:hAnsi="Times New Roman" w:cs="Times New Roman"/>
        </w:rPr>
      </w:pPr>
    </w:p>
    <w:p w14:paraId="45BF3DD0"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¿Cómo se ve reflejado estas situaciones en el mundo en términos económicos?</w:t>
      </w:r>
    </w:p>
    <w:p w14:paraId="54B33299" w14:textId="77777777" w:rsidR="004135E6" w:rsidRDefault="004B405F">
      <w:pPr>
        <w:spacing w:after="16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E476298" wp14:editId="039E1D9D">
            <wp:extent cx="4357688" cy="2455664"/>
            <wp:effectExtent l="0" t="0" r="0" b="0"/>
            <wp:docPr id="64" name="image4.png" descr="Rehabilitation Robots Market Size to Reach $2.6 Billion by 2026 | Medgadget"/>
            <wp:cNvGraphicFramePr/>
            <a:graphic xmlns:a="http://schemas.openxmlformats.org/drawingml/2006/main">
              <a:graphicData uri="http://schemas.openxmlformats.org/drawingml/2006/picture">
                <pic:pic xmlns:pic="http://schemas.openxmlformats.org/drawingml/2006/picture">
                  <pic:nvPicPr>
                    <pic:cNvPr id="0" name="image4.png" descr="Rehabilitation Robots Market Size to Reach $2.6 Billion by 2026 | Medgadget"/>
                    <pic:cNvPicPr preferRelativeResize="0"/>
                  </pic:nvPicPr>
                  <pic:blipFill>
                    <a:blip r:embed="rId15"/>
                    <a:srcRect b="6098"/>
                    <a:stretch>
                      <a:fillRect/>
                    </a:stretch>
                  </pic:blipFill>
                  <pic:spPr>
                    <a:xfrm>
                      <a:off x="0" y="0"/>
                      <a:ext cx="4357688" cy="2455664"/>
                    </a:xfrm>
                    <a:prstGeom prst="rect">
                      <a:avLst/>
                    </a:prstGeom>
                    <a:ln/>
                  </pic:spPr>
                </pic:pic>
              </a:graphicData>
            </a:graphic>
          </wp:inline>
        </w:drawing>
      </w:r>
    </w:p>
    <w:p w14:paraId="79A8EFD8" w14:textId="77777777" w:rsidR="004135E6" w:rsidRDefault="004B405F">
      <w:pPr>
        <w:spacing w:after="160" w:line="276" w:lineRule="auto"/>
        <w:rPr>
          <w:rFonts w:ascii="Times New Roman" w:eastAsia="Times New Roman" w:hAnsi="Times New Roman" w:cs="Times New Roman"/>
          <w:b/>
        </w:rPr>
      </w:pPr>
      <w:r>
        <w:rPr>
          <w:rFonts w:ascii="Times New Roman" w:eastAsia="Times New Roman" w:hAnsi="Times New Roman" w:cs="Times New Roman"/>
          <w:b/>
        </w:rPr>
        <w:t xml:space="preserve">Figura 5. Mercado de los dispositivos robóticos con fines de rehabilitación. </w:t>
      </w:r>
    </w:p>
    <w:p w14:paraId="6106309F" w14:textId="77777777" w:rsidR="004135E6" w:rsidRPr="00516510" w:rsidRDefault="004B405F">
      <w:pPr>
        <w:spacing w:after="160" w:line="276" w:lineRule="auto"/>
        <w:rPr>
          <w:rFonts w:ascii="Times New Roman" w:eastAsia="Times New Roman" w:hAnsi="Times New Roman" w:cs="Times New Roman"/>
          <w:i/>
          <w:sz w:val="20"/>
          <w:szCs w:val="20"/>
          <w:lang w:val="en-US"/>
        </w:rPr>
      </w:pPr>
      <w:r w:rsidRPr="00516510">
        <w:rPr>
          <w:rFonts w:ascii="Times New Roman" w:eastAsia="Times New Roman" w:hAnsi="Times New Roman" w:cs="Times New Roman"/>
          <w:i/>
          <w:sz w:val="20"/>
          <w:szCs w:val="20"/>
          <w:lang w:val="en-US"/>
        </w:rPr>
        <w:t>Fuente: Fortune Business insights, Rehabilitation Robots Market Size (2019). https://www.medgadget.com/2019/09/rehabilitation-robots-market-size-to-reach-2-6-billion-by-2026.html</w:t>
      </w:r>
    </w:p>
    <w:p w14:paraId="4584270B"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Los actores clave están involucrados en fusiones y adquisiciones para fortalecer su posición en el mercado. Debido al aumento de la competencia, se están produciendo innovaciones frecuentes en el mercado. Algunas de las empresas que operan en la industria son: Cyberdyne Inc.; Bionik, Hocoma; Rex Bionics Ltd.Bioxtreme; Ekso Bionics; Corindus, Inc.Robótica ReWalk; entre otras.Notamos que el mercado más grande es el de Estados Unidos pero vemos un crecimiento de mercado importante en Europa y en las regiones del Asia Pacifico.</w:t>
      </w:r>
    </w:p>
    <w:p w14:paraId="79DA9E52" w14:textId="77777777" w:rsidR="004135E6" w:rsidRDefault="004135E6">
      <w:pPr>
        <w:spacing w:line="276" w:lineRule="auto"/>
        <w:jc w:val="both"/>
        <w:rPr>
          <w:rFonts w:ascii="Times New Roman" w:eastAsia="Times New Roman" w:hAnsi="Times New Roman" w:cs="Times New Roman"/>
        </w:rPr>
      </w:pPr>
    </w:p>
    <w:p w14:paraId="52F89B03" w14:textId="77777777" w:rsidR="004135E6" w:rsidRDefault="004B405F">
      <w:pPr>
        <w:spacing w:after="16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E2D2F2" wp14:editId="0FC36FA0">
            <wp:extent cx="3883612" cy="2917268"/>
            <wp:effectExtent l="0" t="0" r="0" b="0"/>
            <wp:docPr id="63" name="image17.jpg" descr="Robotic rehabilitation and assistive tech to revolutionize physiotherapy"/>
            <wp:cNvGraphicFramePr/>
            <a:graphic xmlns:a="http://schemas.openxmlformats.org/drawingml/2006/main">
              <a:graphicData uri="http://schemas.openxmlformats.org/drawingml/2006/picture">
                <pic:pic xmlns:pic="http://schemas.openxmlformats.org/drawingml/2006/picture">
                  <pic:nvPicPr>
                    <pic:cNvPr id="0" name="image17.jpg" descr="Robotic rehabilitation and assistive tech to revolutionize physiotherapy"/>
                    <pic:cNvPicPr preferRelativeResize="0"/>
                  </pic:nvPicPr>
                  <pic:blipFill>
                    <a:blip r:embed="rId16"/>
                    <a:srcRect b="5694"/>
                    <a:stretch>
                      <a:fillRect/>
                    </a:stretch>
                  </pic:blipFill>
                  <pic:spPr>
                    <a:xfrm>
                      <a:off x="0" y="0"/>
                      <a:ext cx="3883612" cy="2917268"/>
                    </a:xfrm>
                    <a:prstGeom prst="rect">
                      <a:avLst/>
                    </a:prstGeom>
                    <a:ln/>
                  </pic:spPr>
                </pic:pic>
              </a:graphicData>
            </a:graphic>
          </wp:inline>
        </w:drawing>
      </w:r>
    </w:p>
    <w:p w14:paraId="265F993C" w14:textId="77777777" w:rsidR="004135E6" w:rsidRDefault="004B405F">
      <w:pPr>
        <w:spacing w:after="160" w:line="276" w:lineRule="auto"/>
        <w:rPr>
          <w:rFonts w:ascii="Times New Roman" w:eastAsia="Times New Roman" w:hAnsi="Times New Roman" w:cs="Times New Roman"/>
          <w:b/>
        </w:rPr>
      </w:pPr>
      <w:r>
        <w:rPr>
          <w:rFonts w:ascii="Times New Roman" w:eastAsia="Times New Roman" w:hAnsi="Times New Roman" w:cs="Times New Roman"/>
          <w:b/>
        </w:rPr>
        <w:t>Figura 6. Mercado de las tecnologías asistivas de rehabilitación y rehabilitación robótica.</w:t>
      </w:r>
    </w:p>
    <w:p w14:paraId="3C864FCA" w14:textId="77777777" w:rsidR="004135E6" w:rsidRDefault="004B405F">
      <w:pPr>
        <w:spacing w:after="160" w:line="276" w:lineRule="auto"/>
        <w:rPr>
          <w:rFonts w:ascii="Times New Roman" w:eastAsia="Times New Roman" w:hAnsi="Times New Roman" w:cs="Times New Roman"/>
          <w:i/>
          <w:color w:val="313131"/>
          <w:sz w:val="20"/>
          <w:szCs w:val="20"/>
        </w:rPr>
      </w:pPr>
      <w:r w:rsidRPr="00516510">
        <w:rPr>
          <w:rFonts w:ascii="Times New Roman" w:eastAsia="Times New Roman" w:hAnsi="Times New Roman" w:cs="Times New Roman"/>
          <w:i/>
          <w:sz w:val="20"/>
          <w:szCs w:val="20"/>
          <w:lang w:val="en-US"/>
        </w:rPr>
        <w:t>Fuente: S</w:t>
      </w:r>
      <w:hyperlink r:id="rId17">
        <w:r w:rsidRPr="00516510">
          <w:rPr>
            <w:rFonts w:ascii="Times New Roman" w:eastAsia="Times New Roman" w:hAnsi="Times New Roman" w:cs="Times New Roman"/>
            <w:i/>
            <w:color w:val="313131"/>
            <w:sz w:val="20"/>
            <w:szCs w:val="20"/>
            <w:lang w:val="en-US"/>
          </w:rPr>
          <w:t>mita Deshmukh , Transparency Market Research</w:t>
        </w:r>
      </w:hyperlink>
      <w:hyperlink w:anchor="_heading=h.dbpcqu26vpna">
        <w:r w:rsidRPr="00516510">
          <w:rPr>
            <w:rFonts w:ascii="Times New Roman" w:eastAsia="Times New Roman" w:hAnsi="Times New Roman" w:cs="Times New Roman"/>
            <w:i/>
            <w:color w:val="313131"/>
            <w:sz w:val="20"/>
            <w:szCs w:val="20"/>
            <w:lang w:val="en-US"/>
          </w:rPr>
          <w:t xml:space="preserve"> (2019). </w:t>
        </w:r>
        <w:r>
          <w:rPr>
            <w:rFonts w:ascii="Times New Roman" w:eastAsia="Times New Roman" w:hAnsi="Times New Roman" w:cs="Times New Roman"/>
            <w:i/>
            <w:color w:val="313131"/>
            <w:sz w:val="20"/>
            <w:szCs w:val="20"/>
          </w:rPr>
          <w:t xml:space="preserve">Recuperado de: </w:t>
        </w:r>
      </w:hyperlink>
      <w:hyperlink w:anchor="_heading=h.dbpcqu26vpna">
        <w:r>
          <w:rPr>
            <w:rFonts w:ascii="Times New Roman" w:eastAsia="Times New Roman" w:hAnsi="Times New Roman" w:cs="Times New Roman"/>
            <w:i/>
            <w:color w:val="1155CC"/>
            <w:sz w:val="20"/>
            <w:szCs w:val="20"/>
            <w:u w:val="single"/>
          </w:rPr>
          <w:t>h</w:t>
        </w:r>
      </w:hyperlink>
      <w:hyperlink r:id="rId18">
        <w:r>
          <w:rPr>
            <w:rFonts w:ascii="Times New Roman" w:eastAsia="Times New Roman" w:hAnsi="Times New Roman" w:cs="Times New Roman"/>
            <w:i/>
            <w:color w:val="1155CC"/>
            <w:sz w:val="20"/>
            <w:szCs w:val="20"/>
            <w:u w:val="single"/>
          </w:rPr>
          <w:t>ttps://www.therobotreport.com/robotic-rehabilitation-assistive-tech-revolutionize-physiotherapy/</w:t>
        </w:r>
      </w:hyperlink>
      <w:r>
        <w:fldChar w:fldCharType="begin"/>
      </w:r>
      <w:r>
        <w:instrText xml:space="preserve"> HYPERLINK \l "_heading=h.dbpcqu26vpna" </w:instrText>
      </w:r>
      <w:r>
        <w:fldChar w:fldCharType="separate"/>
      </w:r>
    </w:p>
    <w:p w14:paraId="07AFCCAE" w14:textId="77777777" w:rsidR="004135E6" w:rsidRDefault="004B405F">
      <w:pPr>
        <w:spacing w:after="160" w:line="276" w:lineRule="auto"/>
        <w:jc w:val="center"/>
        <w:rPr>
          <w:rFonts w:ascii="Times New Roman" w:eastAsia="Times New Roman" w:hAnsi="Times New Roman" w:cs="Times New Roman"/>
          <w:i/>
          <w:sz w:val="20"/>
          <w:szCs w:val="20"/>
        </w:rPr>
      </w:pPr>
      <w:r>
        <w:fldChar w:fldCharType="end"/>
      </w:r>
    </w:p>
    <w:p w14:paraId="7E4BEFF2"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¿Qué contexto social encontramos en estos pacientes?</w:t>
      </w:r>
    </w:p>
    <w:p w14:paraId="424114B8" w14:textId="77777777" w:rsidR="004135E6" w:rsidRDefault="004135E6">
      <w:pPr>
        <w:spacing w:line="276" w:lineRule="auto"/>
        <w:jc w:val="both"/>
        <w:rPr>
          <w:rFonts w:ascii="Times New Roman" w:eastAsia="Times New Roman" w:hAnsi="Times New Roman" w:cs="Times New Roman"/>
        </w:rPr>
      </w:pPr>
    </w:p>
    <w:p w14:paraId="55C4AFC8"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Según  un estudio realizado en Costa Rica (Vindas et al.,2018), entre los principales factores predisponentes de los trastornos de la marcha están: el perfil de la persona adulta mayor (PAM), caracterizado por deterioro funcional (DF), discapacidad,dependencia, comorbilidad y edad muy avanzada,  el paradigma de atención reactivo-curativo de los sistemas de institucionalización que limita el desempeño independiente del usuario,donde no se enfoca en la prevención y somete al individuo a reglas que obligan al sedentarismo; por último, la infraestructura que  suele ser deficiente e inadecuada según las necesidades de los residentes.</w:t>
      </w:r>
    </w:p>
    <w:p w14:paraId="75987CCC" w14:textId="77777777" w:rsidR="004135E6" w:rsidRDefault="004135E6">
      <w:pPr>
        <w:jc w:val="both"/>
        <w:rPr>
          <w:rFonts w:ascii="Times New Roman" w:eastAsia="Times New Roman" w:hAnsi="Times New Roman" w:cs="Times New Roman"/>
        </w:rPr>
      </w:pPr>
    </w:p>
    <w:p w14:paraId="75F88296"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El personal de atención de   los   centros   de   institucionalización  suelen mantener  una  carente  especialización  según  la población a la cual se dirigen, por lo que la posible intervención de las alteraciones podría ser deficiente e inoportuna.(Vindas et al.,2018)</w:t>
      </w:r>
    </w:p>
    <w:p w14:paraId="59B6A4A9" w14:textId="77777777" w:rsidR="004135E6" w:rsidRDefault="004135E6">
      <w:pPr>
        <w:jc w:val="both"/>
        <w:rPr>
          <w:rFonts w:ascii="Times New Roman" w:eastAsia="Times New Roman" w:hAnsi="Times New Roman" w:cs="Times New Roman"/>
        </w:rPr>
      </w:pPr>
    </w:p>
    <w:p w14:paraId="4ED7BE16"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lastRenderedPageBreak/>
        <w:t>La  falta  de  estimulación  cognitiva,  la  disminución de   la   interacción   social   y   familiar,   la   falta   de  intervenciones  individualizadas;  y  las  actividades rutinarias  fijas  sin  cambios  en  su  proceder,  se unen  al  deterioro  cognitivo  moderado  -  severo   que sin duda influyen en la marcha al propiciar una dificultad para iniciar la misma, la desviación de la trayectoria, pérdida de equilibrio, entre otras.(Vindas et al.,2018)</w:t>
      </w:r>
    </w:p>
    <w:p w14:paraId="45A431E6"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Kim et al.(2018) determinan una relación directa entre el  deterioro funcional,  la  depresión  y  la  calidad  de  vida  de  los  adultos mayores institucionalizados,  sobre  todo  cuando  el  personal de atención no valida ni conoce las preferencias de los residentes. De igual manera, ante el aislamiento por  la  falta  de  interacción  social  y  familiar,  los adultos mayores con  sintomatología  depresiva  presentan  un  peor desempeño  físico  y  funcional,  lo  que  afecta  su deambulación.</w:t>
      </w:r>
    </w:p>
    <w:p w14:paraId="471B3193" w14:textId="77777777" w:rsidR="004135E6" w:rsidRDefault="004135E6">
      <w:pPr>
        <w:jc w:val="both"/>
        <w:rPr>
          <w:rFonts w:ascii="Times New Roman" w:eastAsia="Times New Roman" w:hAnsi="Times New Roman" w:cs="Times New Roman"/>
        </w:rPr>
      </w:pPr>
    </w:p>
    <w:p w14:paraId="7949B941"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En conclusión se destaca la existencia de factores de riesgo para los trastornos de la marcha en PAMI(personas adultas mayores institucionalizadas)  tales como las   características   intrínsecas   de   las   personas residentes  de  los  centros  de  institucionalización, aspectos propios de la dinámica de los hogares de larga estancia para población geriátrica y por último factores de infraestructura que generan un deterioro físico  y  funcional  que  influye  directamente  en  la correcta  realización  de  patrones  de  movimiento como la marcha.</w:t>
      </w:r>
    </w:p>
    <w:p w14:paraId="1C54DF30" w14:textId="77777777" w:rsidR="004135E6" w:rsidRDefault="004135E6">
      <w:pPr>
        <w:jc w:val="both"/>
        <w:rPr>
          <w:rFonts w:ascii="Times New Roman" w:eastAsia="Times New Roman" w:hAnsi="Times New Roman" w:cs="Times New Roman"/>
        </w:rPr>
      </w:pPr>
    </w:p>
    <w:p w14:paraId="7F02EF8D"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 xml:space="preserve">¿Cuál es la situación económica de los pacientes? </w:t>
      </w:r>
    </w:p>
    <w:p w14:paraId="2EAD007D"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 xml:space="preserve">Las personas con alguna discapacidad tienen una desventaja en cuanto a los ingresos mensuales, por ejemplo en el área de Lima metropolitana ,en el 2019, las personas que presentaban alguna discapacidad tenían 658 soles menos de ingresos que las personas que no presentaban alguna discapacidad.Así mismo ,el Estado Peruano ha destinado desde 2016 hasta 2020 un total de 232 millones 258 mil 326 soles en el campo de rehabilitación y desde el 2017 se viene gastando anualmente 50 millones de soles para la rehabilitación. </w:t>
      </w:r>
    </w:p>
    <w:p w14:paraId="3DF89673"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9DFB34" wp14:editId="62BAEEED">
            <wp:extent cx="5493900" cy="2971800"/>
            <wp:effectExtent l="0" t="0" r="0" b="0"/>
            <wp:docPr id="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493900" cy="2971800"/>
                    </a:xfrm>
                    <a:prstGeom prst="rect">
                      <a:avLst/>
                    </a:prstGeom>
                    <a:ln/>
                  </pic:spPr>
                </pic:pic>
              </a:graphicData>
            </a:graphic>
          </wp:inline>
        </w:drawing>
      </w:r>
    </w:p>
    <w:p w14:paraId="04B087DB" w14:textId="77777777" w:rsidR="004135E6" w:rsidRDefault="004B405F">
      <w:pPr>
        <w:jc w:val="both"/>
        <w:rPr>
          <w:rFonts w:ascii="Times New Roman" w:eastAsia="Times New Roman" w:hAnsi="Times New Roman" w:cs="Times New Roman"/>
          <w:b/>
        </w:rPr>
      </w:pPr>
      <w:r>
        <w:rPr>
          <w:rFonts w:ascii="Times New Roman" w:eastAsia="Times New Roman" w:hAnsi="Times New Roman" w:cs="Times New Roman"/>
          <w:b/>
        </w:rPr>
        <w:t>Figura 7. Ingreso Mensual con y sin alguna discapacidad.Fuente:INEI,Encuesta Nacional de Hogares, 2019</w:t>
      </w:r>
    </w:p>
    <w:p w14:paraId="03589A61" w14:textId="77777777" w:rsidR="004135E6" w:rsidRDefault="004135E6">
      <w:pPr>
        <w:jc w:val="both"/>
        <w:rPr>
          <w:rFonts w:ascii="Times New Roman" w:eastAsia="Times New Roman" w:hAnsi="Times New Roman" w:cs="Times New Roman"/>
          <w:b/>
        </w:rPr>
      </w:pPr>
    </w:p>
    <w:p w14:paraId="79272917" w14:textId="77777777" w:rsidR="004135E6" w:rsidRDefault="004135E6">
      <w:pPr>
        <w:jc w:val="both"/>
        <w:rPr>
          <w:rFonts w:ascii="Times New Roman" w:eastAsia="Times New Roman" w:hAnsi="Times New Roman" w:cs="Times New Roman"/>
        </w:rPr>
      </w:pPr>
    </w:p>
    <w:p w14:paraId="6E605DD9" w14:textId="77777777" w:rsidR="004135E6" w:rsidRDefault="004B405F">
      <w:pPr>
        <w:pStyle w:val="Ttulo2"/>
        <w:numPr>
          <w:ilvl w:val="1"/>
          <w:numId w:val="10"/>
        </w:numPr>
        <w:spacing w:line="276" w:lineRule="auto"/>
        <w:jc w:val="both"/>
        <w:rPr>
          <w:rFonts w:ascii="Times New Roman" w:eastAsia="Times New Roman" w:hAnsi="Times New Roman" w:cs="Times New Roman"/>
          <w:sz w:val="24"/>
          <w:szCs w:val="24"/>
        </w:rPr>
      </w:pPr>
      <w:bookmarkStart w:id="2" w:name="_heading=h.zhtdfobicvo8" w:colFirst="0" w:colLast="0"/>
      <w:bookmarkEnd w:id="2"/>
      <w:r>
        <w:rPr>
          <w:rFonts w:ascii="Times New Roman" w:eastAsia="Times New Roman" w:hAnsi="Times New Roman" w:cs="Times New Roman"/>
          <w:sz w:val="24"/>
          <w:szCs w:val="24"/>
        </w:rPr>
        <w:lastRenderedPageBreak/>
        <w:t xml:space="preserve"> Definición del problema</w:t>
      </w:r>
    </w:p>
    <w:p w14:paraId="01FD4FD6"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 xml:space="preserve">El análisis de la marcha es una herramienta importante para el diagnóstico y tratamiento de los pacientes que padecen enfermedades que afecten su condición física. Uno de los parámetros considerados en este análisis es la velocidad de la marcha. En el Perú la velocidad promedio de la marcha en adultos mayores residentes en Lima es de 0.92 m/s, mientras que en países como Uruguay esta velocidad promedio es de 1.10m/s (Sgaravatti et al., 2018). </w:t>
      </w:r>
    </w:p>
    <w:p w14:paraId="6DEC7DE9" w14:textId="77777777" w:rsidR="004135E6" w:rsidRDefault="004135E6">
      <w:pPr>
        <w:jc w:val="both"/>
        <w:rPr>
          <w:rFonts w:ascii="Times New Roman" w:eastAsia="Times New Roman" w:hAnsi="Times New Roman" w:cs="Times New Roman"/>
        </w:rPr>
      </w:pPr>
    </w:p>
    <w:p w14:paraId="24A74431"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Estos datos evidencian que existe una alteración de la marcha en adultos mayores. En la actualidad el tratamiento de estas alteraciones se realiza en el Instituto Nacional de Rehabilitación (INR) y demanda de personal especializado y de equipos como el electromiógrafo y plataformas de fuerza. La demanda de personal especializado y la necesidad que tienen el electromiógrafo y la plataforma de fuerza de mantenerse en un lugar fijo, limitan la cantidad de controles que se le pueden realizar a una persona que tenga algún impedimento de la marcha, es por esto que muchas personas en el Perú que sufren de alguna discapacidad leve para caminar, evitan atender a consultas médicas, lo que genera una rehabilitación inadecuada o inexistente y un impacto económico, pues los costos en tratamientos serán mayores (ver anexo A5). La necesidad de dispositivos portables que obtengan parámetros biomecánicos de la marcha va aumentando con el paso del tiempo, ya que permiten diagnósticos más rápidos y contrarrestan la saturación existente en los centros especializados; sin embargo, los costos de producción e investigación limitan el avance en el desarrollo de estos dispositivos.</w:t>
      </w:r>
    </w:p>
    <w:p w14:paraId="3FEFCF9C" w14:textId="77777777" w:rsidR="004135E6" w:rsidRDefault="004135E6">
      <w:pPr>
        <w:spacing w:line="276" w:lineRule="auto"/>
        <w:ind w:left="1080"/>
        <w:jc w:val="both"/>
        <w:rPr>
          <w:rFonts w:ascii="Times New Roman" w:eastAsia="Times New Roman" w:hAnsi="Times New Roman" w:cs="Times New Roman"/>
        </w:rPr>
      </w:pPr>
    </w:p>
    <w:p w14:paraId="6DFC7C45"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Debido a los puntos establecidos, se obtuvo la siguiente problemática:</w:t>
      </w:r>
    </w:p>
    <w:p w14:paraId="0A3852CA" w14:textId="77777777" w:rsidR="004135E6" w:rsidRDefault="004135E6">
      <w:pPr>
        <w:spacing w:line="276" w:lineRule="auto"/>
        <w:jc w:val="both"/>
        <w:rPr>
          <w:rFonts w:ascii="Times New Roman" w:eastAsia="Times New Roman" w:hAnsi="Times New Roman" w:cs="Times New Roman"/>
        </w:rPr>
      </w:pPr>
    </w:p>
    <w:p w14:paraId="2DCCBC44" w14:textId="77777777" w:rsidR="004135E6" w:rsidRDefault="004B405F">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Necesidad de un dispositivo que permita medir parámetros físicos de la marcha para diagnosticar de manera eficiente anomalías en el caminar de adultos mayores a 55 años durante actividades cotidianas.</w:t>
      </w:r>
    </w:p>
    <w:p w14:paraId="225F4EFA" w14:textId="77777777" w:rsidR="004135E6" w:rsidRDefault="004B405F">
      <w:pPr>
        <w:pStyle w:val="Ttulo2"/>
        <w:numPr>
          <w:ilvl w:val="1"/>
          <w:numId w:val="10"/>
        </w:numPr>
        <w:spacing w:line="276" w:lineRule="auto"/>
        <w:jc w:val="both"/>
        <w:rPr>
          <w:rFonts w:ascii="Times New Roman" w:eastAsia="Times New Roman" w:hAnsi="Times New Roman" w:cs="Times New Roman"/>
          <w:sz w:val="24"/>
          <w:szCs w:val="24"/>
        </w:rPr>
      </w:pPr>
      <w:bookmarkStart w:id="3" w:name="_heading=h.8ccaupqeue9j" w:colFirst="0" w:colLast="0"/>
      <w:bookmarkEnd w:id="3"/>
      <w:r>
        <w:rPr>
          <w:rFonts w:ascii="Times New Roman" w:eastAsia="Times New Roman" w:hAnsi="Times New Roman" w:cs="Times New Roman"/>
          <w:sz w:val="24"/>
          <w:szCs w:val="24"/>
        </w:rPr>
        <w:t xml:space="preserve"> Análisis de los efectos y su impacto</w:t>
      </w:r>
    </w:p>
    <w:p w14:paraId="3D65913B" w14:textId="77777777" w:rsidR="004135E6" w:rsidRDefault="004B405F">
      <w:pPr>
        <w:pStyle w:val="Ttulo3"/>
        <w:numPr>
          <w:ilvl w:val="2"/>
          <w:numId w:val="10"/>
        </w:numPr>
        <w:spacing w:line="276" w:lineRule="auto"/>
        <w:jc w:val="both"/>
        <w:rPr>
          <w:rFonts w:ascii="Times New Roman" w:eastAsia="Times New Roman" w:hAnsi="Times New Roman" w:cs="Times New Roman"/>
          <w:sz w:val="24"/>
          <w:szCs w:val="24"/>
        </w:rPr>
      </w:pPr>
      <w:bookmarkStart w:id="4" w:name="_heading=h.ojsnesr5dpou" w:colFirst="0" w:colLast="0"/>
      <w:bookmarkEnd w:id="4"/>
      <w:r>
        <w:rPr>
          <w:rFonts w:ascii="Times New Roman" w:eastAsia="Times New Roman" w:hAnsi="Times New Roman" w:cs="Times New Roman"/>
          <w:sz w:val="24"/>
          <w:szCs w:val="24"/>
        </w:rPr>
        <w:t>Saturación de lugares especializados en el análisis de la marcha</w:t>
      </w:r>
    </w:p>
    <w:p w14:paraId="7C81580D" w14:textId="77777777" w:rsidR="004135E6" w:rsidRDefault="004B405F">
      <w:pPr>
        <w:jc w:val="both"/>
        <w:rPr>
          <w:rFonts w:ascii="Times New Roman" w:eastAsia="Times New Roman" w:hAnsi="Times New Roman" w:cs="Times New Roman"/>
          <w:sz w:val="18"/>
          <w:szCs w:val="18"/>
        </w:rPr>
      </w:pPr>
      <w:r>
        <w:rPr>
          <w:rFonts w:ascii="Times New Roman" w:eastAsia="Times New Roman" w:hAnsi="Times New Roman" w:cs="Times New Roman"/>
        </w:rPr>
        <w:t>El único laboratorio de análisis de la marcha que pertenece al Ministerio de Salud es el presente en el Instituto Nacional de Rehabilitación, cuya información estadística de indicadores hospitalarios más reciente es de 2019, pero publicada en 2021. En este documento se registró que 13 es el promedio de días de espera de un paciente para ser atendido en dicho centro de salud</w:t>
      </w:r>
      <w:r>
        <w:rPr>
          <w:rFonts w:ascii="Times New Roman" w:eastAsia="Times New Roman" w:hAnsi="Times New Roman" w:cs="Times New Roman"/>
          <w:highlight w:val="white"/>
        </w:rPr>
        <w:t xml:space="preserve"> (Instituto Nacional de Rehabilitación "Dra. Adriana Rebaza Flores" Amistad Perú - Japón</w:t>
      </w:r>
      <w:r>
        <w:rPr>
          <w:rFonts w:ascii="Times New Roman" w:eastAsia="Times New Roman" w:hAnsi="Times New Roman" w:cs="Times New Roman"/>
        </w:rPr>
        <w:t>, 2021). Lo cual significa que un individuo tendrá que esperar aproximadamente 2 semanas más para pasar por una prueba que compruebe si presenta cambios anormales en su marcha. En el lapso de tiempo establecido, se puede ocasionar una caída cuya consecuencia es mayormente una fractura de cadera y en general la pérdida de la calidad de vida del paciente (Rondón, Zaga y Gutiérrez, 2021). Según un estudio de análisis económico realizado por Gallardo y Clavel (2020) si una cirugía para fractura se realiza en los primeros 4 días generará un costo de USD$4.387,17.</w:t>
      </w:r>
    </w:p>
    <w:p w14:paraId="091BDFD7" w14:textId="77777777" w:rsidR="004135E6" w:rsidRDefault="004B405F">
      <w:pPr>
        <w:pStyle w:val="Ttulo3"/>
        <w:numPr>
          <w:ilvl w:val="2"/>
          <w:numId w:val="10"/>
        </w:numPr>
        <w:spacing w:line="276" w:lineRule="auto"/>
        <w:jc w:val="both"/>
        <w:rPr>
          <w:rFonts w:ascii="Times New Roman" w:eastAsia="Times New Roman" w:hAnsi="Times New Roman" w:cs="Times New Roman"/>
          <w:sz w:val="24"/>
          <w:szCs w:val="24"/>
        </w:rPr>
      </w:pPr>
      <w:bookmarkStart w:id="5" w:name="_heading=h.yrsqiumavxpg" w:colFirst="0" w:colLast="0"/>
      <w:bookmarkEnd w:id="5"/>
      <w:r>
        <w:rPr>
          <w:rFonts w:ascii="Times New Roman" w:eastAsia="Times New Roman" w:hAnsi="Times New Roman" w:cs="Times New Roman"/>
          <w:sz w:val="24"/>
          <w:szCs w:val="24"/>
        </w:rPr>
        <w:lastRenderedPageBreak/>
        <w:t>Mayores costos de tratamiento</w:t>
      </w:r>
    </w:p>
    <w:p w14:paraId="0D66EAFD" w14:textId="77777777" w:rsidR="004135E6" w:rsidRDefault="004B405F">
      <w:pPr>
        <w:jc w:val="both"/>
        <w:rPr>
          <w:rFonts w:ascii="Times New Roman" w:eastAsia="Times New Roman" w:hAnsi="Times New Roman" w:cs="Times New Roman"/>
          <w:b/>
        </w:rPr>
      </w:pPr>
      <w:r>
        <w:rPr>
          <w:rFonts w:ascii="Times New Roman" w:eastAsia="Times New Roman" w:hAnsi="Times New Roman" w:cs="Times New Roman"/>
        </w:rPr>
        <w:t xml:space="preserve">Por la ausencia de un diagnóstico de anomalías en la marcha de adultos mayores no existe una rápida detección de la enfermedad a la que dicha alteración está relacionada. Uno de los trastornos que podrían ser tratados con anterioridad es la osteoartritis, la cual es la causa más común de incapacidad en mayores de 65 años. Se concluyó en un estudio de 2020 realizado en Chile que si se realiza una cirugía de reemplazo total de rodilla a un paciente, el costo promedio por ese individuo es de 3506 dólares americanos. En cambio, en el caso de que se mantenga la osteoartropatía de rodilla grave el costo será de 8123.9 dólares americanos (Lenz, Paredes, Edwards y Gálvez, 2020). </w:t>
      </w:r>
    </w:p>
    <w:p w14:paraId="4051A202" w14:textId="77777777" w:rsidR="004135E6" w:rsidRDefault="004B405F">
      <w:pPr>
        <w:pStyle w:val="Ttulo3"/>
        <w:numPr>
          <w:ilvl w:val="2"/>
          <w:numId w:val="10"/>
        </w:numPr>
        <w:spacing w:line="276" w:lineRule="auto"/>
        <w:jc w:val="both"/>
        <w:rPr>
          <w:rFonts w:ascii="Times New Roman" w:eastAsia="Times New Roman" w:hAnsi="Times New Roman" w:cs="Times New Roman"/>
          <w:sz w:val="24"/>
          <w:szCs w:val="24"/>
        </w:rPr>
      </w:pPr>
      <w:bookmarkStart w:id="6" w:name="_heading=h.f0erj0u5dovg" w:colFirst="0" w:colLast="0"/>
      <w:bookmarkEnd w:id="6"/>
      <w:r>
        <w:rPr>
          <w:rFonts w:ascii="Times New Roman" w:eastAsia="Times New Roman" w:hAnsi="Times New Roman" w:cs="Times New Roman"/>
          <w:sz w:val="24"/>
          <w:szCs w:val="24"/>
        </w:rPr>
        <w:t>Limitaciones de la actividad física</w:t>
      </w:r>
    </w:p>
    <w:p w14:paraId="16C1061D"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Un ciclo de la marcha óptimo genera un menor consumo energético; por ello, el sistema nervioso durante la marcha se encarga de mantener constante los parámetros de velocidad, distancia, ancho y frecuencia de los pasos (Koelewijn &amp; Heinrich, 2019).</w:t>
      </w:r>
    </w:p>
    <w:p w14:paraId="061442C8"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La optimización de la marcha es un proceso generalmente autónomo. Frente a los diversos escenarios que se pueden presentar en la vida cotidiana, como el caminar por una cuesta, el sistema nervioso tiende a un proceso de adaptación que permite obtener un ciclo de marcha óptimo con el cual se puede reducir hasta un 8% del costo energético requerido para los ciclos de marcha previos a la adaptación. Sin embargo, si se modifica de manera externa la resistencia en las articulaciones, la frecuencia de los pasos y, además, la naturaleza del camino, se obtiene como resultado que el proceso de adaptación no es inmediato, lo que genera que no haya una optimización de la marcha (Wong et al., 2019). Estas modificaciones externas se asemejan a lo que padecen las personas con alteraciones en la marcha, esto indica que en estos pacientes la optimización del costo energético no es la adecuada, lo que genera un impacto en su vida cotidiana pues limitará su actividad física.</w:t>
      </w:r>
    </w:p>
    <w:p w14:paraId="5252A7A1" w14:textId="77777777" w:rsidR="004135E6" w:rsidRDefault="004B405F">
      <w:pPr>
        <w:pStyle w:val="Ttulo3"/>
        <w:numPr>
          <w:ilvl w:val="2"/>
          <w:numId w:val="10"/>
        </w:numPr>
        <w:spacing w:line="276" w:lineRule="auto"/>
        <w:jc w:val="both"/>
        <w:rPr>
          <w:rFonts w:ascii="Times New Roman" w:eastAsia="Times New Roman" w:hAnsi="Times New Roman" w:cs="Times New Roman"/>
          <w:sz w:val="24"/>
          <w:szCs w:val="24"/>
        </w:rPr>
      </w:pPr>
      <w:bookmarkStart w:id="7" w:name="_heading=h.qaikry66zfjy" w:colFirst="0" w:colLast="0"/>
      <w:bookmarkEnd w:id="7"/>
      <w:r>
        <w:rPr>
          <w:rFonts w:ascii="Times New Roman" w:eastAsia="Times New Roman" w:hAnsi="Times New Roman" w:cs="Times New Roman"/>
          <w:sz w:val="24"/>
          <w:szCs w:val="24"/>
        </w:rPr>
        <w:t>Aparición de nuevas lesiones en el paciente</w:t>
      </w:r>
    </w:p>
    <w:p w14:paraId="47F5B570"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La aparición de alteraciones de la marcha tiende a generar otras lesiones en el paciente. Un ejemplo de ello es la artrosis, enfermedad con una incidencia de 72.6/1000 habitantes-año en personas con 59 años a más, siendo la artrosis de rodilla o gonartrosis la que cuenta con mayor incidencia (Instituto de Evaluación de Tecnologías en Salud e Investigación, 2018).</w:t>
      </w:r>
    </w:p>
    <w:p w14:paraId="383E5D62"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 xml:space="preserve">El 44% de los pacientes que padecen de gonartrosis presentan afección bilateral de rodillas, generalmente esta condición es causada por un inadecuado control de la enfermedad en su etapa inicial; además, alrededor del 70% de rodillas con esta afección presentan disminución de fuerza muscular, esto es causado por el desuso que el paciente le da a la rodilla afectada al tratar de evitar el dolor que le genera el apoyo en esa pierna; el condicionar de esta manera la marcha favorece a la atrofia muscular de los flexores y extensores de la rodilla, con lo cual se disminuye la capacidad de atenuación de cargas y la estabilidad de la articulación (Mena, 2018). </w:t>
      </w:r>
    </w:p>
    <w:p w14:paraId="4B914E52"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El análisis de pacientes con gonartrosis es un indicador de que las lesiones que generen una alteración en la marcha de las personas conllevan a otras lesiones; por ello, es importante un correcto diagnóstico para determinar tratamientos que eviten esta reacción en cadena.</w:t>
      </w:r>
    </w:p>
    <w:p w14:paraId="207671D6" w14:textId="77777777" w:rsidR="004135E6" w:rsidRDefault="004B405F">
      <w:pPr>
        <w:pStyle w:val="Ttulo2"/>
        <w:numPr>
          <w:ilvl w:val="1"/>
          <w:numId w:val="10"/>
        </w:numPr>
        <w:spacing w:line="276" w:lineRule="auto"/>
        <w:jc w:val="both"/>
        <w:rPr>
          <w:rFonts w:ascii="Times New Roman" w:eastAsia="Times New Roman" w:hAnsi="Times New Roman" w:cs="Times New Roman"/>
          <w:sz w:val="24"/>
          <w:szCs w:val="24"/>
        </w:rPr>
      </w:pPr>
      <w:bookmarkStart w:id="8" w:name="_heading=h.x6x1ygw4e89" w:colFirst="0" w:colLast="0"/>
      <w:bookmarkEnd w:id="8"/>
      <w:r>
        <w:rPr>
          <w:rFonts w:ascii="Times New Roman" w:eastAsia="Times New Roman" w:hAnsi="Times New Roman" w:cs="Times New Roman"/>
          <w:sz w:val="24"/>
          <w:szCs w:val="24"/>
        </w:rPr>
        <w:lastRenderedPageBreak/>
        <w:t xml:space="preserve"> Análisis de las causas y sus factores</w:t>
      </w:r>
    </w:p>
    <w:p w14:paraId="7AF9F49B" w14:textId="77777777" w:rsidR="004135E6" w:rsidRDefault="004B405F">
      <w:pPr>
        <w:pStyle w:val="Ttulo3"/>
        <w:numPr>
          <w:ilvl w:val="2"/>
          <w:numId w:val="10"/>
        </w:numPr>
        <w:spacing w:line="276" w:lineRule="auto"/>
        <w:jc w:val="both"/>
        <w:rPr>
          <w:rFonts w:ascii="Times New Roman" w:eastAsia="Times New Roman" w:hAnsi="Times New Roman" w:cs="Times New Roman"/>
          <w:sz w:val="24"/>
          <w:szCs w:val="24"/>
        </w:rPr>
      </w:pPr>
      <w:bookmarkStart w:id="9" w:name="_heading=h.dsge0h7uo6ie" w:colFirst="0" w:colLast="0"/>
      <w:bookmarkEnd w:id="9"/>
      <w:r>
        <w:rPr>
          <w:rFonts w:ascii="Times New Roman" w:eastAsia="Times New Roman" w:hAnsi="Times New Roman" w:cs="Times New Roman"/>
          <w:sz w:val="24"/>
          <w:szCs w:val="24"/>
        </w:rPr>
        <w:t>El paciente debe acudir frecuentemente a un centro de salud por un largo periodo de tiempo.</w:t>
      </w:r>
    </w:p>
    <w:p w14:paraId="6229E4A7" w14:textId="77777777" w:rsidR="004135E6" w:rsidRDefault="004B405F">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Los individuos luego de ser diagnosticados con una enfermedad que altera la marcha, son derivados a un programa de terapia el cual requiere diagnósticos futuros para comprobar el estado de la enfermedad del paciente. Dependiendo de la gravedad del caso del paciente, el programa de terapias puede requerir la presencia del paciente de manera semanal o hasta diaria durante un lapso prolongado de tiempo. Por ejemplo, un paciente que padece de osteoartritis de rodilla de avance moderado requirió un programa de terapia física que constaba de 3 sesiones semanales de 45 minutos durante 6 meses. </w:t>
      </w:r>
    </w:p>
    <w:p w14:paraId="7C35CEBB" w14:textId="77777777" w:rsidR="004135E6" w:rsidRDefault="004135E6">
      <w:pPr>
        <w:spacing w:line="276" w:lineRule="auto"/>
        <w:jc w:val="both"/>
        <w:rPr>
          <w:rFonts w:ascii="Times New Roman" w:eastAsia="Times New Roman" w:hAnsi="Times New Roman" w:cs="Times New Roman"/>
          <w:b/>
          <w:highlight w:val="white"/>
        </w:rPr>
      </w:pPr>
    </w:p>
    <w:p w14:paraId="3748C3A3" w14:textId="77777777" w:rsidR="004135E6" w:rsidRDefault="004B405F">
      <w:pPr>
        <w:pStyle w:val="Ttulo3"/>
        <w:numPr>
          <w:ilvl w:val="2"/>
          <w:numId w:val="10"/>
        </w:numPr>
        <w:spacing w:line="276" w:lineRule="auto"/>
        <w:jc w:val="both"/>
        <w:rPr>
          <w:rFonts w:ascii="Times New Roman" w:eastAsia="Times New Roman" w:hAnsi="Times New Roman" w:cs="Times New Roman"/>
          <w:sz w:val="24"/>
          <w:szCs w:val="24"/>
        </w:rPr>
      </w:pPr>
      <w:bookmarkStart w:id="10" w:name="_heading=h.92q6pstxcpxz" w:colFirst="0" w:colLast="0"/>
      <w:bookmarkEnd w:id="10"/>
      <w:r>
        <w:rPr>
          <w:rFonts w:ascii="Times New Roman" w:eastAsia="Times New Roman" w:hAnsi="Times New Roman" w:cs="Times New Roman"/>
          <w:sz w:val="24"/>
          <w:szCs w:val="24"/>
        </w:rPr>
        <w:t>Los dispositivos para medir la marcha se encuentran únicamente en el INR.</w:t>
      </w:r>
    </w:p>
    <w:p w14:paraId="7D8606AC" w14:textId="77777777" w:rsidR="004135E6" w:rsidRDefault="004B405F">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En el Perú, en el año 2020, fue inaugurado el Laboratorio de Análisis de la Marcha en el Instituto Nacional de Rehabilitación (INR). Este laboratorio es el único perteneciente al Ministerio de Salud (MINSA) especializado en el análisis de la marcha de individuos de todas las edades (Gobierno del Perú, 2020). Antes de la fundación del Laboratorio de Análisis de la Marcha, el INR contaba con diversos equipos de análisis de la marcha distribuidos en distintas locaciones dentro de sus instalaciones que le fueron asignados por el Estado Peruano desde el 6 de julio de 2011. (Ver anexo H). El Laboratorio de Análisis de la Marcha está distribuido como una habitación que cuenta con gran parte de los equipos de análisis de la marcha operativos que posee el INR, centralizando la disponibilidad de estos.</w:t>
      </w:r>
    </w:p>
    <w:p w14:paraId="19BAF91C" w14:textId="77777777" w:rsidR="004135E6" w:rsidRDefault="004135E6">
      <w:pPr>
        <w:spacing w:line="276" w:lineRule="auto"/>
        <w:jc w:val="both"/>
        <w:rPr>
          <w:rFonts w:ascii="Times New Roman" w:eastAsia="Times New Roman" w:hAnsi="Times New Roman" w:cs="Times New Roman"/>
          <w:b/>
          <w:highlight w:val="white"/>
        </w:rPr>
      </w:pPr>
    </w:p>
    <w:p w14:paraId="34F36E21" w14:textId="77777777" w:rsidR="004135E6" w:rsidRDefault="004B405F">
      <w:pPr>
        <w:spacing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Tabla 1:</w:t>
      </w:r>
    </w:p>
    <w:p w14:paraId="79D4C259" w14:textId="77777777" w:rsidR="004135E6" w:rsidRDefault="004B405F">
      <w:pPr>
        <w:spacing w:line="276" w:lineRule="auto"/>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Componentes asignados al INR desde el 2011</w:t>
      </w:r>
    </w:p>
    <w:tbl>
      <w:tblPr>
        <w:tblStyle w:val="a2"/>
        <w:tblW w:w="8280"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3975"/>
      </w:tblGrid>
      <w:tr w:rsidR="004135E6" w14:paraId="3797B61B" w14:textId="77777777">
        <w:trPr>
          <w:trHeight w:val="525"/>
        </w:trPr>
        <w:tc>
          <w:tcPr>
            <w:tcW w:w="4305" w:type="dxa"/>
            <w:shd w:val="clear" w:color="auto" w:fill="FFFFFF"/>
            <w:tcMar>
              <w:top w:w="100" w:type="dxa"/>
              <w:left w:w="100" w:type="dxa"/>
              <w:bottom w:w="100" w:type="dxa"/>
              <w:right w:w="100" w:type="dxa"/>
            </w:tcMar>
          </w:tcPr>
          <w:p w14:paraId="7230D2C8" w14:textId="77777777" w:rsidR="004135E6" w:rsidRDefault="004B405F">
            <w:pPr>
              <w:spacing w:line="276"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Componente asignado al INR (2011-2020)</w:t>
            </w:r>
          </w:p>
        </w:tc>
        <w:tc>
          <w:tcPr>
            <w:tcW w:w="3975" w:type="dxa"/>
            <w:shd w:val="clear" w:color="auto" w:fill="FFFFFF"/>
            <w:tcMar>
              <w:top w:w="100" w:type="dxa"/>
              <w:left w:w="100" w:type="dxa"/>
              <w:bottom w:w="100" w:type="dxa"/>
              <w:right w:w="100" w:type="dxa"/>
            </w:tcMar>
          </w:tcPr>
          <w:p w14:paraId="561325A3" w14:textId="77777777" w:rsidR="004135E6" w:rsidRDefault="004B405F">
            <w:pPr>
              <w:spacing w:line="276"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Cantidad</w:t>
            </w:r>
          </w:p>
        </w:tc>
      </w:tr>
      <w:tr w:rsidR="004135E6" w14:paraId="79B89E99" w14:textId="77777777">
        <w:tc>
          <w:tcPr>
            <w:tcW w:w="4305" w:type="dxa"/>
            <w:shd w:val="clear" w:color="auto" w:fill="FFFFFF"/>
            <w:tcMar>
              <w:top w:w="100" w:type="dxa"/>
              <w:left w:w="100" w:type="dxa"/>
              <w:bottom w:w="100" w:type="dxa"/>
              <w:right w:w="100" w:type="dxa"/>
            </w:tcMar>
          </w:tcPr>
          <w:p w14:paraId="5232061F"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Cámaras Vicon MX modelo T40</w:t>
            </w:r>
          </w:p>
        </w:tc>
        <w:tc>
          <w:tcPr>
            <w:tcW w:w="3975" w:type="dxa"/>
            <w:shd w:val="clear" w:color="auto" w:fill="FFFFFF"/>
            <w:tcMar>
              <w:top w:w="100" w:type="dxa"/>
              <w:left w:w="100" w:type="dxa"/>
              <w:bottom w:w="100" w:type="dxa"/>
              <w:right w:w="100" w:type="dxa"/>
            </w:tcMar>
          </w:tcPr>
          <w:p w14:paraId="6421A4B5"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6</w:t>
            </w:r>
          </w:p>
        </w:tc>
      </w:tr>
      <w:tr w:rsidR="004135E6" w14:paraId="265CBD78" w14:textId="77777777">
        <w:tc>
          <w:tcPr>
            <w:tcW w:w="4305" w:type="dxa"/>
            <w:shd w:val="clear" w:color="auto" w:fill="FFFFFF"/>
            <w:tcMar>
              <w:top w:w="100" w:type="dxa"/>
              <w:left w:w="100" w:type="dxa"/>
              <w:bottom w:w="100" w:type="dxa"/>
              <w:right w:w="100" w:type="dxa"/>
            </w:tcMar>
          </w:tcPr>
          <w:p w14:paraId="3AA95489"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Cámaras de Video Digital Basler </w:t>
            </w:r>
          </w:p>
        </w:tc>
        <w:tc>
          <w:tcPr>
            <w:tcW w:w="3975" w:type="dxa"/>
            <w:shd w:val="clear" w:color="auto" w:fill="FFFFFF"/>
            <w:tcMar>
              <w:top w:w="100" w:type="dxa"/>
              <w:left w:w="100" w:type="dxa"/>
              <w:bottom w:w="100" w:type="dxa"/>
              <w:right w:w="100" w:type="dxa"/>
            </w:tcMar>
          </w:tcPr>
          <w:p w14:paraId="0D1CD67A"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3</w:t>
            </w:r>
          </w:p>
        </w:tc>
      </w:tr>
      <w:tr w:rsidR="004135E6" w14:paraId="5BE39685" w14:textId="77777777">
        <w:tc>
          <w:tcPr>
            <w:tcW w:w="4305" w:type="dxa"/>
            <w:shd w:val="clear" w:color="auto" w:fill="FFFFFF"/>
            <w:tcMar>
              <w:top w:w="100" w:type="dxa"/>
              <w:left w:w="100" w:type="dxa"/>
              <w:bottom w:w="100" w:type="dxa"/>
              <w:right w:w="100" w:type="dxa"/>
            </w:tcMar>
          </w:tcPr>
          <w:p w14:paraId="4EDD7272"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Plataformas de Fuerza Multiaxiales AMTI-OR6-7</w:t>
            </w:r>
          </w:p>
        </w:tc>
        <w:tc>
          <w:tcPr>
            <w:tcW w:w="3975" w:type="dxa"/>
            <w:shd w:val="clear" w:color="auto" w:fill="FFFFFF"/>
            <w:tcMar>
              <w:top w:w="100" w:type="dxa"/>
              <w:left w:w="100" w:type="dxa"/>
              <w:bottom w:w="100" w:type="dxa"/>
              <w:right w:w="100" w:type="dxa"/>
            </w:tcMar>
          </w:tcPr>
          <w:p w14:paraId="207C4EB1"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w:t>
            </w:r>
          </w:p>
        </w:tc>
      </w:tr>
      <w:tr w:rsidR="004135E6" w14:paraId="67CBB4BC" w14:textId="77777777">
        <w:tc>
          <w:tcPr>
            <w:tcW w:w="4305" w:type="dxa"/>
            <w:shd w:val="clear" w:color="auto" w:fill="FFFFFF"/>
            <w:tcMar>
              <w:top w:w="100" w:type="dxa"/>
              <w:left w:w="100" w:type="dxa"/>
              <w:bottom w:w="100" w:type="dxa"/>
              <w:right w:w="100" w:type="dxa"/>
            </w:tcMar>
          </w:tcPr>
          <w:p w14:paraId="45124B53"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Kit EMG para Electromiografía Zero Wire</w:t>
            </w:r>
          </w:p>
        </w:tc>
        <w:tc>
          <w:tcPr>
            <w:tcW w:w="3975" w:type="dxa"/>
            <w:shd w:val="clear" w:color="auto" w:fill="FFFFFF"/>
            <w:tcMar>
              <w:top w:w="100" w:type="dxa"/>
              <w:left w:w="100" w:type="dxa"/>
              <w:bottom w:w="100" w:type="dxa"/>
              <w:right w:w="100" w:type="dxa"/>
            </w:tcMar>
          </w:tcPr>
          <w:p w14:paraId="69E09547"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w:t>
            </w:r>
          </w:p>
        </w:tc>
      </w:tr>
      <w:tr w:rsidR="004135E6" w14:paraId="158C5095" w14:textId="77777777">
        <w:tc>
          <w:tcPr>
            <w:tcW w:w="4305" w:type="dxa"/>
            <w:shd w:val="clear" w:color="auto" w:fill="FFFFFF"/>
            <w:tcMar>
              <w:top w:w="100" w:type="dxa"/>
              <w:left w:w="100" w:type="dxa"/>
              <w:bottom w:w="100" w:type="dxa"/>
              <w:right w:w="100" w:type="dxa"/>
            </w:tcMar>
          </w:tcPr>
          <w:p w14:paraId="0CE17860"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Unidad MX Giganet Vicon</w:t>
            </w:r>
          </w:p>
        </w:tc>
        <w:tc>
          <w:tcPr>
            <w:tcW w:w="3975" w:type="dxa"/>
            <w:shd w:val="clear" w:color="auto" w:fill="FFFFFF"/>
            <w:tcMar>
              <w:top w:w="100" w:type="dxa"/>
              <w:left w:w="100" w:type="dxa"/>
              <w:bottom w:w="100" w:type="dxa"/>
              <w:right w:w="100" w:type="dxa"/>
            </w:tcMar>
          </w:tcPr>
          <w:p w14:paraId="40D3B9D1"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w:t>
            </w:r>
          </w:p>
        </w:tc>
      </w:tr>
      <w:tr w:rsidR="004135E6" w14:paraId="16AC93A2" w14:textId="77777777">
        <w:tc>
          <w:tcPr>
            <w:tcW w:w="4305" w:type="dxa"/>
            <w:shd w:val="clear" w:color="auto" w:fill="FFFFFF"/>
            <w:tcMar>
              <w:top w:w="100" w:type="dxa"/>
              <w:left w:w="100" w:type="dxa"/>
              <w:bottom w:w="100" w:type="dxa"/>
              <w:right w:w="100" w:type="dxa"/>
            </w:tcMar>
          </w:tcPr>
          <w:p w14:paraId="42FC2CCF"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Unidad de Interfaz BNC Giganet</w:t>
            </w:r>
          </w:p>
        </w:tc>
        <w:tc>
          <w:tcPr>
            <w:tcW w:w="3975" w:type="dxa"/>
            <w:shd w:val="clear" w:color="auto" w:fill="FFFFFF"/>
            <w:tcMar>
              <w:top w:w="100" w:type="dxa"/>
              <w:left w:w="100" w:type="dxa"/>
              <w:bottom w:w="100" w:type="dxa"/>
              <w:right w:w="100" w:type="dxa"/>
            </w:tcMar>
          </w:tcPr>
          <w:p w14:paraId="5F4FE261"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w:t>
            </w:r>
          </w:p>
        </w:tc>
      </w:tr>
      <w:tr w:rsidR="004135E6" w14:paraId="71799A2C" w14:textId="77777777">
        <w:tc>
          <w:tcPr>
            <w:tcW w:w="4305" w:type="dxa"/>
            <w:shd w:val="clear" w:color="auto" w:fill="FFFFFF"/>
            <w:tcMar>
              <w:top w:w="100" w:type="dxa"/>
              <w:left w:w="100" w:type="dxa"/>
              <w:bottom w:w="100" w:type="dxa"/>
              <w:right w:w="100" w:type="dxa"/>
            </w:tcMar>
          </w:tcPr>
          <w:p w14:paraId="75A87302"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Estación de Control</w:t>
            </w:r>
          </w:p>
        </w:tc>
        <w:tc>
          <w:tcPr>
            <w:tcW w:w="3975" w:type="dxa"/>
            <w:shd w:val="clear" w:color="auto" w:fill="FFFFFF"/>
            <w:tcMar>
              <w:top w:w="100" w:type="dxa"/>
              <w:left w:w="100" w:type="dxa"/>
              <w:bottom w:w="100" w:type="dxa"/>
              <w:right w:w="100" w:type="dxa"/>
            </w:tcMar>
          </w:tcPr>
          <w:p w14:paraId="5A5106AA" w14:textId="77777777" w:rsidR="004135E6" w:rsidRDefault="004B405F">
            <w:pPr>
              <w:spacing w:line="276"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w:t>
            </w:r>
          </w:p>
        </w:tc>
      </w:tr>
    </w:tbl>
    <w:p w14:paraId="611C71D5" w14:textId="77777777" w:rsidR="004135E6" w:rsidRDefault="004B405F">
      <w:pPr>
        <w:spacing w:line="276" w:lineRule="auto"/>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Fuente: Instituto Nacional de Rehabilitación inaugura Laboratorio de Análisis de la Marcha. (2020, 17 octubre). Recuperado 23 de septiembre de 2021, de https://www.gob.pe/institucion/minsa/noticias/307652-instituto-nacional-de-rehabilitacion-inaugura-laboratorio-de-analisis-de-la-marcha</w:t>
      </w:r>
    </w:p>
    <w:p w14:paraId="1B47EF4B" w14:textId="77777777" w:rsidR="004135E6" w:rsidRDefault="004135E6">
      <w:pPr>
        <w:spacing w:line="276" w:lineRule="auto"/>
        <w:rPr>
          <w:rFonts w:ascii="Times New Roman" w:eastAsia="Times New Roman" w:hAnsi="Times New Roman" w:cs="Times New Roman"/>
          <w:sz w:val="18"/>
          <w:szCs w:val="18"/>
          <w:highlight w:val="white"/>
        </w:rPr>
      </w:pPr>
    </w:p>
    <w:p w14:paraId="31B3CDD7" w14:textId="77777777" w:rsidR="004135E6" w:rsidRDefault="004B405F">
      <w:pPr>
        <w:pStyle w:val="Ttulo3"/>
        <w:numPr>
          <w:ilvl w:val="2"/>
          <w:numId w:val="10"/>
        </w:numPr>
        <w:spacing w:line="276" w:lineRule="auto"/>
        <w:jc w:val="both"/>
        <w:rPr>
          <w:rFonts w:ascii="Times New Roman" w:eastAsia="Times New Roman" w:hAnsi="Times New Roman" w:cs="Times New Roman"/>
          <w:sz w:val="24"/>
          <w:szCs w:val="24"/>
        </w:rPr>
      </w:pPr>
      <w:bookmarkStart w:id="11" w:name="_heading=h.dbpcqu26vpna" w:colFirst="0" w:colLast="0"/>
      <w:bookmarkEnd w:id="11"/>
      <w:r>
        <w:rPr>
          <w:rFonts w:ascii="Times New Roman" w:eastAsia="Times New Roman" w:hAnsi="Times New Roman" w:cs="Times New Roman"/>
          <w:sz w:val="24"/>
          <w:szCs w:val="24"/>
        </w:rPr>
        <w:lastRenderedPageBreak/>
        <w:t>Los pacientes generalmente evitan visitar al especialista</w:t>
      </w:r>
    </w:p>
    <w:p w14:paraId="59EC706B" w14:textId="77777777" w:rsidR="004135E6" w:rsidRDefault="004B405F">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Los peruanos evitan ir a un centro de salud a ser diagnosticados por un especialista si el dolor o molestia no es suficientemente grave. Esto se debe a muchos factores, como falta de tiempo, falta de dinero o por la cultura de la automedicación. La automedicación es más común en países donde los sistemas de salud tienden a ser menos efectivos debido al largo tiempo de espera, la dificultad para obtener citas médicas, el stock insuficiente de medicamentos esenciales, la demora en la atención y la cantidad insuficiente de camas / espacio disponible en la atención médica. instalaciones). Incluso antes del año 2020, el Perú ya reunía todas estas características que se hicieron más evidentes durante la pandemia del COVID-19, exponiendo el sistema de salud fragmentado y con fondos insuficientes de Perú (Quispe et al., 2021)</w:t>
      </w:r>
    </w:p>
    <w:p w14:paraId="5EA1A55E" w14:textId="77777777" w:rsidR="004135E6" w:rsidRDefault="004135E6">
      <w:pPr>
        <w:ind w:left="1800"/>
        <w:jc w:val="both"/>
        <w:rPr>
          <w:rFonts w:ascii="Times New Roman" w:eastAsia="Times New Roman" w:hAnsi="Times New Roman" w:cs="Times New Roman"/>
          <w:highlight w:val="white"/>
        </w:rPr>
      </w:pPr>
    </w:p>
    <w:p w14:paraId="7A51E195" w14:textId="77777777" w:rsidR="004135E6" w:rsidRDefault="004B405F">
      <w:pPr>
        <w:spacing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Tabla 2:</w:t>
      </w:r>
    </w:p>
    <w:p w14:paraId="32481A8C" w14:textId="77777777" w:rsidR="004135E6" w:rsidRDefault="004B405F">
      <w:pPr>
        <w:spacing w:line="276"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highlight w:val="white"/>
        </w:rPr>
        <w:t xml:space="preserve"> Automedicación en Perú durante confinamiento por COVID-19</w:t>
      </w:r>
    </w:p>
    <w:p w14:paraId="132F4BCC" w14:textId="77777777" w:rsidR="004135E6" w:rsidRDefault="004B405F">
      <w:pPr>
        <w:spacing w:line="276" w:lineRule="auto"/>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386CEFA9" wp14:editId="46330002">
            <wp:extent cx="4733042" cy="1609408"/>
            <wp:effectExtent l="0" t="0" r="0" b="0"/>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733042" cy="1609408"/>
                    </a:xfrm>
                    <a:prstGeom prst="rect">
                      <a:avLst/>
                    </a:prstGeom>
                    <a:ln/>
                  </pic:spPr>
                </pic:pic>
              </a:graphicData>
            </a:graphic>
          </wp:inline>
        </w:drawing>
      </w:r>
    </w:p>
    <w:p w14:paraId="187B89E8" w14:textId="77777777" w:rsidR="004135E6" w:rsidRPr="00516510" w:rsidRDefault="004B405F">
      <w:pPr>
        <w:spacing w:after="160" w:line="276" w:lineRule="auto"/>
        <w:jc w:val="center"/>
        <w:rPr>
          <w:rFonts w:ascii="Times New Roman" w:eastAsia="Times New Roman" w:hAnsi="Times New Roman" w:cs="Times New Roman"/>
          <w:i/>
          <w:sz w:val="20"/>
          <w:szCs w:val="20"/>
          <w:lang w:val="en-US"/>
        </w:rPr>
      </w:pPr>
      <w:r w:rsidRPr="00516510">
        <w:rPr>
          <w:rFonts w:ascii="Times New Roman" w:eastAsia="Times New Roman" w:hAnsi="Times New Roman" w:cs="Times New Roman"/>
          <w:i/>
          <w:sz w:val="20"/>
          <w:szCs w:val="20"/>
          <w:lang w:val="en-US"/>
        </w:rPr>
        <w:t>Fuente: Quispe  (2021) Self-medication practices during the COVID-19 pandemic among the adult population in Peru: A cross-sectional survey</w:t>
      </w:r>
    </w:p>
    <w:p w14:paraId="566656FB" w14:textId="77777777" w:rsidR="004135E6" w:rsidRDefault="004B405F">
      <w:pPr>
        <w:pStyle w:val="Ttulo3"/>
        <w:numPr>
          <w:ilvl w:val="2"/>
          <w:numId w:val="10"/>
        </w:numPr>
        <w:spacing w:line="276" w:lineRule="auto"/>
        <w:jc w:val="both"/>
        <w:rPr>
          <w:rFonts w:ascii="Times New Roman" w:eastAsia="Times New Roman" w:hAnsi="Times New Roman" w:cs="Times New Roman"/>
          <w:sz w:val="24"/>
          <w:szCs w:val="24"/>
        </w:rPr>
      </w:pPr>
      <w:bookmarkStart w:id="12" w:name="_heading=h.3p5tj5qccy0i" w:colFirst="0" w:colLast="0"/>
      <w:bookmarkEnd w:id="12"/>
      <w:r>
        <w:rPr>
          <w:rFonts w:ascii="Times New Roman" w:eastAsia="Times New Roman" w:hAnsi="Times New Roman" w:cs="Times New Roman"/>
          <w:sz w:val="24"/>
          <w:szCs w:val="24"/>
        </w:rPr>
        <w:t>Se usan generalmente dispositivos de gran envergadura para medir parámetros de la marcha</w:t>
      </w:r>
    </w:p>
    <w:p w14:paraId="2F23C2E3" w14:textId="77777777" w:rsidR="004135E6" w:rsidRDefault="004B405F">
      <w:pPr>
        <w:jc w:val="both"/>
        <w:rPr>
          <w:rFonts w:ascii="Times New Roman" w:eastAsia="Times New Roman" w:hAnsi="Times New Roman" w:cs="Times New Roman"/>
          <w:b/>
          <w:highlight w:val="white"/>
        </w:rPr>
      </w:pPr>
      <w:r>
        <w:rPr>
          <w:rFonts w:ascii="Times New Roman" w:eastAsia="Times New Roman" w:hAnsi="Times New Roman" w:cs="Times New Roman"/>
          <w:highlight w:val="white"/>
        </w:rPr>
        <w:t>Actualmente se pueden medir parámetros físicos como la velocidad de pasos, ángulos de articulación, cadencia, distancia recorrida durante la marcha en un laboratorio cinético. Dicho laboratorio es bastante costoso y se necesita de un especialista que monitoree e interprete valores constantemente. Además, es necesario el uso de computadoras, cámaras y software capaz de cuantificar valores de salida de sensores. Inclusive, el sujeto debe de estar enfocado en la prueba y en las indicaciones del especialista encargado. Cabe resaltar que, en la actualidad, el estado peruano cuenta con pocos laboratorios cinéticos, uno de ellos se encuentra en el Instituto Nacional de Rehabilitación (Ali et al. 2021)</w:t>
      </w:r>
    </w:p>
    <w:p w14:paraId="09F840EE" w14:textId="77777777" w:rsidR="004135E6" w:rsidRDefault="004B405F">
      <w:pPr>
        <w:pStyle w:val="Ttulo2"/>
        <w:numPr>
          <w:ilvl w:val="1"/>
          <w:numId w:val="10"/>
        </w:numPr>
        <w:spacing w:line="276" w:lineRule="auto"/>
        <w:jc w:val="both"/>
        <w:rPr>
          <w:rFonts w:ascii="Times New Roman" w:eastAsia="Times New Roman" w:hAnsi="Times New Roman" w:cs="Times New Roman"/>
          <w:sz w:val="24"/>
          <w:szCs w:val="24"/>
        </w:rPr>
      </w:pPr>
      <w:bookmarkStart w:id="13" w:name="_heading=h.4g16kdcmetz2" w:colFirst="0" w:colLast="0"/>
      <w:bookmarkEnd w:id="13"/>
      <w:r>
        <w:rPr>
          <w:rFonts w:ascii="Times New Roman" w:eastAsia="Times New Roman" w:hAnsi="Times New Roman" w:cs="Times New Roman"/>
          <w:sz w:val="24"/>
          <w:szCs w:val="24"/>
        </w:rPr>
        <w:t xml:space="preserve"> Descripción de la propuesta de solución</w:t>
      </w:r>
    </w:p>
    <w:p w14:paraId="13DFA25C" w14:textId="77777777" w:rsidR="004135E6" w:rsidRDefault="004B405F">
      <w:pPr>
        <w:jc w:val="both"/>
        <w:rPr>
          <w:rFonts w:ascii="Times New Roman" w:eastAsia="Times New Roman" w:hAnsi="Times New Roman" w:cs="Times New Roman"/>
        </w:rPr>
      </w:pPr>
      <w:r>
        <w:rPr>
          <w:rFonts w:ascii="Times New Roman" w:eastAsia="Times New Roman" w:hAnsi="Times New Roman" w:cs="Times New Roman"/>
        </w:rPr>
        <w:t>En el presente informe, se implementará un dispositivo electrónico con la funcionalidad principal de medir parámetros físicos. Este puede seguir el modelo de un goniómetro ubicado en la rodilla, el cual mide el ángulo de la articulación. Además, el diseño de este dispositivo debe ser ergonómico, puesto que el paciente en cuestión podrá utilizarlo durante sus actividades diarias. Finalmente, los valores obtenidos deberán ser suficientemente exactos para que puedan ser almacenados y, posteriormente, analizados por un especialista</w:t>
      </w:r>
    </w:p>
    <w:p w14:paraId="05646A3C" w14:textId="77777777" w:rsidR="004135E6" w:rsidRDefault="004135E6">
      <w:pPr>
        <w:jc w:val="both"/>
        <w:rPr>
          <w:rFonts w:ascii="Times New Roman" w:eastAsia="Times New Roman" w:hAnsi="Times New Roman" w:cs="Times New Roman"/>
        </w:rPr>
      </w:pPr>
    </w:p>
    <w:p w14:paraId="784C25DB" w14:textId="77777777" w:rsidR="004135E6" w:rsidRDefault="004135E6">
      <w:pPr>
        <w:jc w:val="both"/>
        <w:rPr>
          <w:rFonts w:ascii="Times New Roman" w:eastAsia="Times New Roman" w:hAnsi="Times New Roman" w:cs="Times New Roman"/>
        </w:rPr>
      </w:pPr>
    </w:p>
    <w:p w14:paraId="1C554D41" w14:textId="77777777" w:rsidR="004135E6" w:rsidRDefault="004135E6">
      <w:pPr>
        <w:jc w:val="both"/>
        <w:rPr>
          <w:rFonts w:ascii="Times New Roman" w:eastAsia="Times New Roman" w:hAnsi="Times New Roman" w:cs="Times New Roman"/>
        </w:rPr>
      </w:pPr>
    </w:p>
    <w:p w14:paraId="0F81727C" w14:textId="77777777" w:rsidR="004135E6" w:rsidRDefault="004135E6">
      <w:pPr>
        <w:jc w:val="both"/>
        <w:rPr>
          <w:rFonts w:ascii="Times New Roman" w:eastAsia="Times New Roman" w:hAnsi="Times New Roman" w:cs="Times New Roman"/>
        </w:rPr>
      </w:pPr>
    </w:p>
    <w:p w14:paraId="7411B78A" w14:textId="77777777" w:rsidR="004135E6" w:rsidRDefault="004135E6">
      <w:pPr>
        <w:jc w:val="both"/>
        <w:rPr>
          <w:rFonts w:ascii="Times New Roman" w:eastAsia="Times New Roman" w:hAnsi="Times New Roman" w:cs="Times New Roman"/>
        </w:rPr>
      </w:pPr>
    </w:p>
    <w:p w14:paraId="66BB27AF" w14:textId="77777777" w:rsidR="004135E6" w:rsidRDefault="004135E6">
      <w:pPr>
        <w:jc w:val="both"/>
        <w:rPr>
          <w:rFonts w:ascii="Times New Roman" w:eastAsia="Times New Roman" w:hAnsi="Times New Roman" w:cs="Times New Roman"/>
        </w:rPr>
      </w:pPr>
    </w:p>
    <w:p w14:paraId="34EE5CD6" w14:textId="77777777" w:rsidR="004135E6" w:rsidRDefault="004B405F">
      <w:pPr>
        <w:spacing w:before="240" w:after="240"/>
        <w:ind w:left="360"/>
        <w:jc w:val="both"/>
        <w:rPr>
          <w:rFonts w:ascii="Times New Roman" w:eastAsia="Times New Roman" w:hAnsi="Times New Roman" w:cs="Times New Roman"/>
          <w:b/>
        </w:rPr>
      </w:pPr>
      <w:r>
        <w:rPr>
          <w:rFonts w:ascii="Times New Roman" w:eastAsia="Times New Roman" w:hAnsi="Times New Roman" w:cs="Times New Roman"/>
          <w:b/>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rPr>
        <w:t xml:space="preserve">DEFINICIÓN </w:t>
      </w:r>
    </w:p>
    <w:p w14:paraId="376C45AD" w14:textId="77777777" w:rsidR="004135E6" w:rsidRDefault="004B405F">
      <w:pPr>
        <w:spacing w:before="240" w:after="240"/>
        <w:ind w:firstLine="720"/>
        <w:jc w:val="both"/>
        <w:rPr>
          <w:rFonts w:ascii="Times New Roman" w:eastAsia="Times New Roman" w:hAnsi="Times New Roman" w:cs="Times New Roman"/>
          <w:b/>
        </w:rPr>
      </w:pPr>
      <w:r>
        <w:rPr>
          <w:rFonts w:ascii="Times New Roman" w:eastAsia="Times New Roman" w:hAnsi="Times New Roman" w:cs="Times New Roman"/>
          <w:b/>
        </w:rPr>
        <w:t>2.1</w:t>
      </w:r>
      <w:r>
        <w:rPr>
          <w:rFonts w:ascii="Times New Roman" w:eastAsia="Times New Roman" w:hAnsi="Times New Roman" w:cs="Times New Roman"/>
        </w:rPr>
        <w:t xml:space="preserve">  </w:t>
      </w:r>
      <w:r>
        <w:rPr>
          <w:rFonts w:ascii="Times New Roman" w:eastAsia="Times New Roman" w:hAnsi="Times New Roman" w:cs="Times New Roman"/>
          <w:b/>
        </w:rPr>
        <w:t>Objetivos</w:t>
      </w:r>
    </w:p>
    <w:p w14:paraId="4FB9BFB6" w14:textId="77777777" w:rsidR="004135E6" w:rsidRDefault="004B405F">
      <w:pPr>
        <w:spacing w:before="240" w:after="240"/>
        <w:ind w:left="1080"/>
        <w:jc w:val="both"/>
        <w:rPr>
          <w:rFonts w:ascii="Times New Roman" w:eastAsia="Times New Roman" w:hAnsi="Times New Roman" w:cs="Times New Roman"/>
          <w:b/>
        </w:rPr>
      </w:pPr>
      <w:r>
        <w:rPr>
          <w:rFonts w:ascii="Times New Roman" w:eastAsia="Times New Roman" w:hAnsi="Times New Roman" w:cs="Times New Roman"/>
          <w:b/>
        </w:rPr>
        <w:t>General:</w:t>
      </w:r>
    </w:p>
    <w:p w14:paraId="23FC75FF"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El objetivo del equipo es poder implementar un prototipo de baja resolución de un  dispositivo electrónico portátil capaz de medir parámetros físicos de la marcha  para que un médico pueda interpretar los valores. </w:t>
      </w:r>
    </w:p>
    <w:p w14:paraId="2747790D" w14:textId="77777777" w:rsidR="004135E6" w:rsidRDefault="004B405F">
      <w:pPr>
        <w:spacing w:before="240" w:after="240"/>
        <w:ind w:left="1080"/>
        <w:jc w:val="both"/>
        <w:rPr>
          <w:rFonts w:ascii="Times New Roman" w:eastAsia="Times New Roman" w:hAnsi="Times New Roman" w:cs="Times New Roman"/>
          <w:b/>
        </w:rPr>
      </w:pPr>
      <w:r>
        <w:rPr>
          <w:rFonts w:ascii="Times New Roman" w:eastAsia="Times New Roman" w:hAnsi="Times New Roman" w:cs="Times New Roman"/>
          <w:b/>
        </w:rPr>
        <w:t>Específicos:</w:t>
      </w:r>
    </w:p>
    <w:p w14:paraId="7BFBB126" w14:textId="77777777" w:rsidR="004135E6" w:rsidRDefault="004B405F">
      <w:pPr>
        <w:numPr>
          <w:ilvl w:val="0"/>
          <w:numId w:val="11"/>
        </w:numPr>
        <w:spacing w:before="240"/>
        <w:jc w:val="both"/>
        <w:rPr>
          <w:rFonts w:ascii="Times New Roman" w:eastAsia="Times New Roman" w:hAnsi="Times New Roman" w:cs="Times New Roman"/>
        </w:rPr>
      </w:pPr>
      <w:r>
        <w:rPr>
          <w:rFonts w:ascii="Times New Roman" w:eastAsia="Times New Roman" w:hAnsi="Times New Roman" w:cs="Times New Roman"/>
        </w:rPr>
        <w:t>Realizar un estudio del estado del arte respecto a un  dispositivo electrónico capaz de medir parámetros físicos de la marcha.</w:t>
      </w:r>
    </w:p>
    <w:p w14:paraId="01C7FF50" w14:textId="77777777" w:rsidR="004135E6" w:rsidRDefault="004B405F">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Definir las funciones que debe cumplir el sistema y sus elementos en conjunto, así como esquematizar el intercambio de información, materia y energía que ocurre entre cada una de estas funciones.</w:t>
      </w:r>
    </w:p>
    <w:p w14:paraId="709A40F4" w14:textId="77777777" w:rsidR="004135E6" w:rsidRDefault="004B405F">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Realizar la selección de alternativas de solución para las funciones del sistema y diseñar tres conceptos de solución a partir de la combinación de dichas alternativas.</w:t>
      </w:r>
    </w:p>
    <w:p w14:paraId="68BAC6E1" w14:textId="77777777" w:rsidR="004135E6" w:rsidRDefault="004B405F">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Seleccionar un diseño conceptual de solución óptimo a partir del análisis técnico-económico de los tres conceptos de solución anteriormente diseñados.</w:t>
      </w:r>
    </w:p>
    <w:p w14:paraId="606C886B" w14:textId="77777777" w:rsidR="004135E6" w:rsidRDefault="004B405F">
      <w:pPr>
        <w:numPr>
          <w:ilvl w:val="0"/>
          <w:numId w:val="11"/>
        </w:numPr>
        <w:spacing w:after="240"/>
        <w:jc w:val="both"/>
        <w:rPr>
          <w:rFonts w:ascii="Times New Roman" w:eastAsia="Times New Roman" w:hAnsi="Times New Roman" w:cs="Times New Roman"/>
        </w:rPr>
      </w:pPr>
      <w:r>
        <w:rPr>
          <w:rFonts w:ascii="Times New Roman" w:eastAsia="Times New Roman" w:hAnsi="Times New Roman" w:cs="Times New Roman"/>
        </w:rPr>
        <w:t xml:space="preserve"> Implementar un prototipo de baja resolución del diseño conceptual seleccionado.</w:t>
      </w:r>
    </w:p>
    <w:p w14:paraId="3EBA532D" w14:textId="77777777" w:rsidR="004135E6" w:rsidRDefault="004B405F">
      <w:pPr>
        <w:spacing w:before="240" w:after="240"/>
        <w:ind w:left="1440" w:hanging="360"/>
        <w:jc w:val="both"/>
        <w:rPr>
          <w:rFonts w:ascii="Times New Roman" w:eastAsia="Times New Roman" w:hAnsi="Times New Roman" w:cs="Times New Roman"/>
          <w:b/>
        </w:rPr>
      </w:pPr>
      <w:r>
        <w:rPr>
          <w:rFonts w:ascii="Times New Roman" w:eastAsia="Times New Roman" w:hAnsi="Times New Roman" w:cs="Times New Roman"/>
          <w:b/>
        </w:rPr>
        <w:t>2.2</w:t>
      </w:r>
      <w:r>
        <w:rPr>
          <w:rFonts w:ascii="Times New Roman" w:eastAsia="Times New Roman" w:hAnsi="Times New Roman" w:cs="Times New Roman"/>
        </w:rPr>
        <w:t xml:space="preserve">  </w:t>
      </w:r>
      <w:r>
        <w:rPr>
          <w:rFonts w:ascii="Times New Roman" w:eastAsia="Times New Roman" w:hAnsi="Times New Roman" w:cs="Times New Roman"/>
          <w:b/>
        </w:rPr>
        <w:t>Metodología</w:t>
      </w:r>
    </w:p>
    <w:p w14:paraId="0D15CB2E"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Para la realización del objetivo general de la tesis se seguirá la siguiente metodología de trabajo:</w:t>
      </w:r>
    </w:p>
    <w:p w14:paraId="1820516C"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Se realizará un estudio del estado del arte de dispositivos portátiles que miden la marcha. Luego, se realizará y analizará su estructura de funciones. A continuación, se completará una matriz morfológica con las alternativas de solución para cada una de las funciones detectadas, a partir de la cual se presentarán tres diseños conceptuales previos. Después de un </w:t>
      </w:r>
      <w:r>
        <w:rPr>
          <w:rFonts w:ascii="Times New Roman" w:eastAsia="Times New Roman" w:hAnsi="Times New Roman" w:cs="Times New Roman"/>
          <w:b/>
        </w:rPr>
        <w:t>análisis técnico económico</w:t>
      </w:r>
      <w:r>
        <w:rPr>
          <w:rFonts w:ascii="Times New Roman" w:eastAsia="Times New Roman" w:hAnsi="Times New Roman" w:cs="Times New Roman"/>
        </w:rPr>
        <w:t xml:space="preserve"> y </w:t>
      </w:r>
      <w:r>
        <w:rPr>
          <w:rFonts w:ascii="Times New Roman" w:eastAsia="Times New Roman" w:hAnsi="Times New Roman" w:cs="Times New Roman"/>
          <w:b/>
        </w:rPr>
        <w:t>funcional</w:t>
      </w:r>
      <w:r>
        <w:rPr>
          <w:rFonts w:ascii="Times New Roman" w:eastAsia="Times New Roman" w:hAnsi="Times New Roman" w:cs="Times New Roman"/>
        </w:rPr>
        <w:t xml:space="preserve"> de los tres diseños conceptuales de solución, se seleccionará el óptimo para la solución de la problemática mencionada. Finalmente se implementará un prototipo de baja resolución del diseño conceptual seleccionado.</w:t>
      </w:r>
    </w:p>
    <w:p w14:paraId="2AE04812" w14:textId="77777777" w:rsidR="004135E6" w:rsidRDefault="004B405F">
      <w:pPr>
        <w:spacing w:before="240" w:after="240"/>
        <w:ind w:left="1440" w:hanging="360"/>
        <w:jc w:val="both"/>
        <w:rPr>
          <w:rFonts w:ascii="Times New Roman" w:eastAsia="Times New Roman" w:hAnsi="Times New Roman" w:cs="Times New Roman"/>
          <w:b/>
        </w:rPr>
      </w:pPr>
      <w:r>
        <w:rPr>
          <w:rFonts w:ascii="Times New Roman" w:eastAsia="Times New Roman" w:hAnsi="Times New Roman" w:cs="Times New Roman"/>
          <w:b/>
        </w:rPr>
        <w:t>2.3</w:t>
      </w:r>
      <w:r>
        <w:rPr>
          <w:rFonts w:ascii="Times New Roman" w:eastAsia="Times New Roman" w:hAnsi="Times New Roman" w:cs="Times New Roman"/>
        </w:rPr>
        <w:t xml:space="preserve">  </w:t>
      </w:r>
      <w:r>
        <w:rPr>
          <w:rFonts w:ascii="Times New Roman" w:eastAsia="Times New Roman" w:hAnsi="Times New Roman" w:cs="Times New Roman"/>
          <w:b/>
        </w:rPr>
        <w:t>Alcance</w:t>
      </w:r>
    </w:p>
    <w:p w14:paraId="793997FA"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En el presente trabajo de investigación se realizará un estudio del estado del arte, se desarrollará una solución conceptual óptima a partir de un análisis técnico-económico de tres soluciones parciales, y se implementará un prototipo de baja resolución del diseño conceptual seleccionado.</w:t>
      </w:r>
    </w:p>
    <w:p w14:paraId="31884FED" w14:textId="77777777" w:rsidR="004135E6" w:rsidRDefault="004135E6">
      <w:pPr>
        <w:spacing w:before="240" w:after="240"/>
        <w:jc w:val="both"/>
        <w:rPr>
          <w:rFonts w:ascii="Times New Roman" w:eastAsia="Times New Roman" w:hAnsi="Times New Roman" w:cs="Times New Roman"/>
        </w:rPr>
      </w:pPr>
    </w:p>
    <w:p w14:paraId="556F058C" w14:textId="77777777" w:rsidR="004135E6" w:rsidRDefault="004B405F">
      <w:pPr>
        <w:spacing w:before="240" w:after="240"/>
        <w:jc w:val="both"/>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b/>
        </w:rPr>
        <w:t>2.4</w:t>
      </w:r>
      <w:r>
        <w:rPr>
          <w:rFonts w:ascii="Times New Roman" w:eastAsia="Times New Roman" w:hAnsi="Times New Roman" w:cs="Times New Roman"/>
        </w:rPr>
        <w:t xml:space="preserve">  </w:t>
      </w:r>
      <w:r>
        <w:rPr>
          <w:rFonts w:ascii="Times New Roman" w:eastAsia="Times New Roman" w:hAnsi="Times New Roman" w:cs="Times New Roman"/>
          <w:b/>
        </w:rPr>
        <w:t>Estado del arte</w:t>
      </w:r>
    </w:p>
    <w:p w14:paraId="1F34AC85" w14:textId="77777777" w:rsidR="004135E6" w:rsidRDefault="004B405F">
      <w:pPr>
        <w:spacing w:before="240" w:after="240"/>
        <w:ind w:left="2520" w:hanging="720"/>
        <w:jc w:val="both"/>
        <w:rPr>
          <w:rFonts w:ascii="Times New Roman" w:eastAsia="Times New Roman" w:hAnsi="Times New Roman" w:cs="Times New Roman"/>
          <w:b/>
        </w:rPr>
      </w:pPr>
      <w:r>
        <w:rPr>
          <w:rFonts w:ascii="Times New Roman" w:eastAsia="Times New Roman" w:hAnsi="Times New Roman" w:cs="Times New Roman"/>
          <w:b/>
        </w:rPr>
        <w:t>2.4.1       Patentes y trabajos de investigación</w:t>
      </w:r>
    </w:p>
    <w:p w14:paraId="42CB29EE" w14:textId="77777777" w:rsidR="004135E6" w:rsidRPr="00516510" w:rsidRDefault="004B405F">
      <w:pPr>
        <w:spacing w:line="276" w:lineRule="auto"/>
        <w:jc w:val="both"/>
        <w:rPr>
          <w:rFonts w:ascii="Times New Roman" w:eastAsia="Times New Roman" w:hAnsi="Times New Roman" w:cs="Times New Roman"/>
          <w:b/>
          <w:lang w:val="en-US"/>
        </w:rPr>
      </w:pPr>
      <w:r w:rsidRPr="00516510">
        <w:rPr>
          <w:rFonts w:ascii="Times New Roman" w:eastAsia="Times New Roman" w:hAnsi="Times New Roman" w:cs="Times New Roman"/>
          <w:b/>
          <w:lang w:val="en-US"/>
        </w:rPr>
        <w:lastRenderedPageBreak/>
        <w:t>JOINT MOTION MEASUREMENT APPARATUS AND METHOD OF USE</w:t>
      </w:r>
    </w:p>
    <w:p w14:paraId="07147179" w14:textId="77777777" w:rsidR="004135E6" w:rsidRPr="00516510" w:rsidRDefault="004135E6">
      <w:pPr>
        <w:spacing w:line="276" w:lineRule="auto"/>
        <w:jc w:val="both"/>
        <w:rPr>
          <w:rFonts w:ascii="Times New Roman" w:eastAsia="Times New Roman" w:hAnsi="Times New Roman" w:cs="Times New Roman"/>
          <w:b/>
          <w:lang w:val="en-US"/>
        </w:rPr>
      </w:pPr>
    </w:p>
    <w:p w14:paraId="3651D28D" w14:textId="77777777" w:rsidR="004135E6" w:rsidRPr="00516510" w:rsidRDefault="004B405F">
      <w:pPr>
        <w:spacing w:line="276" w:lineRule="auto"/>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lang w:val="en-US"/>
        </w:rPr>
        <w:t>Publicación: WO2021158956A1</w:t>
      </w:r>
      <w:r w:rsidRPr="00516510">
        <w:rPr>
          <w:rFonts w:ascii="Times New Roman" w:eastAsia="Times New Roman" w:hAnsi="Times New Roman" w:cs="Times New Roman"/>
          <w:highlight w:val="white"/>
          <w:lang w:val="en-US"/>
        </w:rPr>
        <w:t>·2021-08-12</w:t>
      </w:r>
    </w:p>
    <w:p w14:paraId="7C072969" w14:textId="77777777" w:rsidR="004135E6" w:rsidRPr="00516510" w:rsidRDefault="004B405F">
      <w:pPr>
        <w:spacing w:line="276" w:lineRule="auto"/>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 xml:space="preserve">Inventores: </w:t>
      </w:r>
      <w:r w:rsidRPr="00516510">
        <w:rPr>
          <w:rFonts w:ascii="Times New Roman" w:eastAsia="Times New Roman" w:hAnsi="Times New Roman" w:cs="Times New Roman"/>
          <w:color w:val="0B2A43"/>
          <w:highlight w:val="white"/>
          <w:lang w:val="en-US"/>
        </w:rPr>
        <w:t>GUESS, Trent M.; COOK, James L.; STANNARD, James P.; HALL, Jamie B.</w:t>
      </w:r>
    </w:p>
    <w:p w14:paraId="39CC9835" w14:textId="77777777" w:rsidR="004135E6" w:rsidRPr="00516510" w:rsidRDefault="004135E6">
      <w:pPr>
        <w:spacing w:line="276" w:lineRule="auto"/>
        <w:jc w:val="both"/>
        <w:rPr>
          <w:rFonts w:ascii="Times New Roman" w:eastAsia="Times New Roman" w:hAnsi="Times New Roman" w:cs="Times New Roman"/>
          <w:highlight w:val="white"/>
          <w:lang w:val="en-US"/>
        </w:rPr>
      </w:pPr>
    </w:p>
    <w:p w14:paraId="78F7F4DA"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Un aparato de medición del movimiento de las articulaciones que incluye mecanismos de sujeción que aseguran los sensores a diversas partes del cuerpo, como la pierna, incluido el fémur, la tibia, el maléolo y / o el calcáneo. Los sensores están configurados para medir una posición y / o movimiento de las diversas partes de la pierna entre sí. Los datos del sensor se pueden utilizar para determinar las propiedades cinemáticas y / o musculares de la pierna, incluida la laxitud de la rodilla, mediciones tibiofemorales y / o propiedades espásticas.</w:t>
      </w:r>
      <w:r>
        <w:rPr>
          <w:noProof/>
        </w:rPr>
        <w:drawing>
          <wp:anchor distT="114300" distB="114300" distL="114300" distR="114300" simplePos="0" relativeHeight="251660288" behindDoc="0" locked="0" layoutInCell="1" hidden="0" allowOverlap="1" wp14:anchorId="2D942FDC" wp14:editId="28FCCA50">
            <wp:simplePos x="0" y="0"/>
            <wp:positionH relativeFrom="column">
              <wp:posOffset>861000</wp:posOffset>
            </wp:positionH>
            <wp:positionV relativeFrom="paragraph">
              <wp:posOffset>1533525</wp:posOffset>
            </wp:positionV>
            <wp:extent cx="3772655" cy="4362133"/>
            <wp:effectExtent l="0" t="0" r="0" b="0"/>
            <wp:wrapSquare wrapText="bothSides" distT="114300" distB="114300" distL="114300" distR="11430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t="3611" b="7126"/>
                    <a:stretch>
                      <a:fillRect/>
                    </a:stretch>
                  </pic:blipFill>
                  <pic:spPr>
                    <a:xfrm>
                      <a:off x="0" y="0"/>
                      <a:ext cx="3772655" cy="4362133"/>
                    </a:xfrm>
                    <a:prstGeom prst="rect">
                      <a:avLst/>
                    </a:prstGeom>
                    <a:ln/>
                  </pic:spPr>
                </pic:pic>
              </a:graphicData>
            </a:graphic>
          </wp:anchor>
        </w:drawing>
      </w:r>
    </w:p>
    <w:p w14:paraId="5B7959F6" w14:textId="77777777" w:rsidR="004135E6" w:rsidRDefault="004135E6">
      <w:pPr>
        <w:spacing w:line="276" w:lineRule="auto"/>
        <w:jc w:val="both"/>
        <w:rPr>
          <w:rFonts w:ascii="Times New Roman" w:eastAsia="Times New Roman" w:hAnsi="Times New Roman" w:cs="Times New Roman"/>
          <w:b/>
        </w:rPr>
      </w:pPr>
    </w:p>
    <w:p w14:paraId="597D1B7E" w14:textId="77777777" w:rsidR="004135E6" w:rsidRDefault="004135E6">
      <w:pPr>
        <w:spacing w:line="276" w:lineRule="auto"/>
        <w:jc w:val="both"/>
        <w:rPr>
          <w:rFonts w:ascii="Times New Roman" w:eastAsia="Times New Roman" w:hAnsi="Times New Roman" w:cs="Times New Roman"/>
          <w:b/>
        </w:rPr>
      </w:pPr>
    </w:p>
    <w:p w14:paraId="2F94848B" w14:textId="77777777" w:rsidR="004135E6" w:rsidRDefault="004135E6">
      <w:pPr>
        <w:spacing w:line="276" w:lineRule="auto"/>
        <w:jc w:val="both"/>
        <w:rPr>
          <w:rFonts w:ascii="Times New Roman" w:eastAsia="Times New Roman" w:hAnsi="Times New Roman" w:cs="Times New Roman"/>
          <w:b/>
        </w:rPr>
      </w:pPr>
    </w:p>
    <w:p w14:paraId="6FADA52E" w14:textId="77777777" w:rsidR="004135E6" w:rsidRDefault="004135E6">
      <w:pPr>
        <w:spacing w:line="276" w:lineRule="auto"/>
        <w:jc w:val="both"/>
        <w:rPr>
          <w:rFonts w:ascii="Times New Roman" w:eastAsia="Times New Roman" w:hAnsi="Times New Roman" w:cs="Times New Roman"/>
          <w:b/>
        </w:rPr>
      </w:pPr>
    </w:p>
    <w:p w14:paraId="73A6C9FF" w14:textId="77777777" w:rsidR="004135E6" w:rsidRDefault="004135E6">
      <w:pPr>
        <w:spacing w:line="276" w:lineRule="auto"/>
        <w:jc w:val="both"/>
        <w:rPr>
          <w:rFonts w:ascii="Times New Roman" w:eastAsia="Times New Roman" w:hAnsi="Times New Roman" w:cs="Times New Roman"/>
          <w:b/>
        </w:rPr>
      </w:pPr>
    </w:p>
    <w:p w14:paraId="60A0383E" w14:textId="77777777" w:rsidR="004135E6" w:rsidRDefault="004135E6">
      <w:pPr>
        <w:spacing w:line="276" w:lineRule="auto"/>
        <w:jc w:val="both"/>
        <w:rPr>
          <w:rFonts w:ascii="Times New Roman" w:eastAsia="Times New Roman" w:hAnsi="Times New Roman" w:cs="Times New Roman"/>
          <w:b/>
        </w:rPr>
      </w:pPr>
    </w:p>
    <w:p w14:paraId="7D9A7F0E" w14:textId="77777777" w:rsidR="004135E6" w:rsidRDefault="004135E6">
      <w:pPr>
        <w:spacing w:line="276" w:lineRule="auto"/>
        <w:jc w:val="both"/>
        <w:rPr>
          <w:rFonts w:ascii="Times New Roman" w:eastAsia="Times New Roman" w:hAnsi="Times New Roman" w:cs="Times New Roman"/>
          <w:b/>
        </w:rPr>
      </w:pPr>
    </w:p>
    <w:p w14:paraId="2B0948CE" w14:textId="77777777" w:rsidR="004135E6" w:rsidRDefault="004135E6">
      <w:pPr>
        <w:spacing w:line="276" w:lineRule="auto"/>
        <w:jc w:val="both"/>
        <w:rPr>
          <w:rFonts w:ascii="Times New Roman" w:eastAsia="Times New Roman" w:hAnsi="Times New Roman" w:cs="Times New Roman"/>
          <w:b/>
        </w:rPr>
      </w:pPr>
    </w:p>
    <w:p w14:paraId="1E3ABF1C" w14:textId="77777777" w:rsidR="004135E6" w:rsidRDefault="004135E6">
      <w:pPr>
        <w:spacing w:line="276" w:lineRule="auto"/>
        <w:jc w:val="both"/>
        <w:rPr>
          <w:rFonts w:ascii="Times New Roman" w:eastAsia="Times New Roman" w:hAnsi="Times New Roman" w:cs="Times New Roman"/>
          <w:b/>
        </w:rPr>
      </w:pPr>
    </w:p>
    <w:p w14:paraId="4EC25875" w14:textId="77777777" w:rsidR="004135E6" w:rsidRDefault="004135E6">
      <w:pPr>
        <w:spacing w:line="276" w:lineRule="auto"/>
        <w:jc w:val="both"/>
        <w:rPr>
          <w:rFonts w:ascii="Times New Roman" w:eastAsia="Times New Roman" w:hAnsi="Times New Roman" w:cs="Times New Roman"/>
          <w:b/>
        </w:rPr>
      </w:pPr>
    </w:p>
    <w:p w14:paraId="10C85EB1" w14:textId="77777777" w:rsidR="004135E6" w:rsidRDefault="004135E6">
      <w:pPr>
        <w:spacing w:line="276" w:lineRule="auto"/>
        <w:jc w:val="both"/>
        <w:rPr>
          <w:rFonts w:ascii="Times New Roman" w:eastAsia="Times New Roman" w:hAnsi="Times New Roman" w:cs="Times New Roman"/>
          <w:b/>
        </w:rPr>
      </w:pPr>
    </w:p>
    <w:p w14:paraId="71E56C23" w14:textId="77777777" w:rsidR="004135E6" w:rsidRDefault="004135E6">
      <w:pPr>
        <w:spacing w:line="276" w:lineRule="auto"/>
        <w:jc w:val="both"/>
        <w:rPr>
          <w:rFonts w:ascii="Times New Roman" w:eastAsia="Times New Roman" w:hAnsi="Times New Roman" w:cs="Times New Roman"/>
          <w:b/>
        </w:rPr>
      </w:pPr>
    </w:p>
    <w:p w14:paraId="097271A1" w14:textId="77777777" w:rsidR="004135E6" w:rsidRDefault="004135E6">
      <w:pPr>
        <w:spacing w:line="276" w:lineRule="auto"/>
        <w:jc w:val="both"/>
        <w:rPr>
          <w:rFonts w:ascii="Times New Roman" w:eastAsia="Times New Roman" w:hAnsi="Times New Roman" w:cs="Times New Roman"/>
          <w:b/>
        </w:rPr>
      </w:pPr>
    </w:p>
    <w:p w14:paraId="067DEB28" w14:textId="77777777" w:rsidR="004135E6" w:rsidRDefault="004135E6">
      <w:pPr>
        <w:spacing w:line="276" w:lineRule="auto"/>
        <w:jc w:val="both"/>
        <w:rPr>
          <w:rFonts w:ascii="Times New Roman" w:eastAsia="Times New Roman" w:hAnsi="Times New Roman" w:cs="Times New Roman"/>
          <w:b/>
        </w:rPr>
      </w:pPr>
    </w:p>
    <w:p w14:paraId="27B323D1" w14:textId="77777777" w:rsidR="004135E6" w:rsidRDefault="004135E6">
      <w:pPr>
        <w:spacing w:line="276" w:lineRule="auto"/>
        <w:jc w:val="both"/>
        <w:rPr>
          <w:rFonts w:ascii="Times New Roman" w:eastAsia="Times New Roman" w:hAnsi="Times New Roman" w:cs="Times New Roman"/>
          <w:b/>
        </w:rPr>
      </w:pPr>
    </w:p>
    <w:p w14:paraId="1E71CAF1" w14:textId="77777777" w:rsidR="004135E6" w:rsidRDefault="004135E6">
      <w:pPr>
        <w:spacing w:line="276" w:lineRule="auto"/>
        <w:jc w:val="both"/>
        <w:rPr>
          <w:rFonts w:ascii="Times New Roman" w:eastAsia="Times New Roman" w:hAnsi="Times New Roman" w:cs="Times New Roman"/>
          <w:b/>
        </w:rPr>
      </w:pPr>
    </w:p>
    <w:p w14:paraId="0E833401" w14:textId="77777777" w:rsidR="004135E6" w:rsidRDefault="004135E6">
      <w:pPr>
        <w:spacing w:line="276" w:lineRule="auto"/>
        <w:jc w:val="both"/>
        <w:rPr>
          <w:rFonts w:ascii="Times New Roman" w:eastAsia="Times New Roman" w:hAnsi="Times New Roman" w:cs="Times New Roman"/>
          <w:b/>
        </w:rPr>
      </w:pPr>
    </w:p>
    <w:p w14:paraId="5A6EC388" w14:textId="77777777" w:rsidR="004135E6" w:rsidRDefault="004135E6">
      <w:pPr>
        <w:spacing w:line="276" w:lineRule="auto"/>
        <w:jc w:val="both"/>
        <w:rPr>
          <w:rFonts w:ascii="Times New Roman" w:eastAsia="Times New Roman" w:hAnsi="Times New Roman" w:cs="Times New Roman"/>
          <w:b/>
        </w:rPr>
      </w:pPr>
    </w:p>
    <w:p w14:paraId="665028F2" w14:textId="77777777" w:rsidR="004135E6" w:rsidRDefault="004135E6">
      <w:pPr>
        <w:spacing w:line="276" w:lineRule="auto"/>
        <w:jc w:val="both"/>
        <w:rPr>
          <w:rFonts w:ascii="Times New Roman" w:eastAsia="Times New Roman" w:hAnsi="Times New Roman" w:cs="Times New Roman"/>
          <w:b/>
        </w:rPr>
      </w:pPr>
    </w:p>
    <w:p w14:paraId="2C3FC560" w14:textId="77777777" w:rsidR="004135E6" w:rsidRDefault="004135E6">
      <w:pPr>
        <w:spacing w:line="276" w:lineRule="auto"/>
        <w:jc w:val="both"/>
        <w:rPr>
          <w:rFonts w:ascii="Times New Roman" w:eastAsia="Times New Roman" w:hAnsi="Times New Roman" w:cs="Times New Roman"/>
          <w:b/>
        </w:rPr>
      </w:pPr>
    </w:p>
    <w:p w14:paraId="2583B836" w14:textId="77777777" w:rsidR="004135E6" w:rsidRDefault="004135E6">
      <w:pPr>
        <w:spacing w:line="276" w:lineRule="auto"/>
        <w:jc w:val="both"/>
        <w:rPr>
          <w:rFonts w:ascii="Times New Roman" w:eastAsia="Times New Roman" w:hAnsi="Times New Roman" w:cs="Times New Roman"/>
          <w:b/>
        </w:rPr>
      </w:pPr>
    </w:p>
    <w:p w14:paraId="493EBC45" w14:textId="77777777" w:rsidR="004135E6" w:rsidRDefault="004135E6">
      <w:pPr>
        <w:spacing w:line="276" w:lineRule="auto"/>
        <w:jc w:val="both"/>
        <w:rPr>
          <w:rFonts w:ascii="Times New Roman" w:eastAsia="Times New Roman" w:hAnsi="Times New Roman" w:cs="Times New Roman"/>
          <w:b/>
        </w:rPr>
      </w:pPr>
    </w:p>
    <w:p w14:paraId="06C975F1" w14:textId="77777777" w:rsidR="004135E6" w:rsidRDefault="004B405F">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Figura 8. </w:t>
      </w:r>
      <w:r>
        <w:rPr>
          <w:rFonts w:ascii="Times New Roman" w:eastAsia="Times New Roman" w:hAnsi="Times New Roman" w:cs="Times New Roman"/>
        </w:rPr>
        <w:t>Vista desde arriba del dispositivo.</w:t>
      </w:r>
    </w:p>
    <w:p w14:paraId="79BE4DFA" w14:textId="77777777" w:rsidR="004135E6" w:rsidRPr="00516510" w:rsidRDefault="004B405F">
      <w:pPr>
        <w:spacing w:after="160" w:line="276" w:lineRule="auto"/>
        <w:rPr>
          <w:rFonts w:ascii="Times New Roman" w:eastAsia="Times New Roman" w:hAnsi="Times New Roman" w:cs="Times New Roman"/>
          <w:b/>
          <w:lang w:val="en-US"/>
        </w:rPr>
      </w:pPr>
      <w:r w:rsidRPr="00516510">
        <w:rPr>
          <w:rFonts w:ascii="Times New Roman" w:eastAsia="Times New Roman" w:hAnsi="Times New Roman" w:cs="Times New Roman"/>
          <w:i/>
          <w:sz w:val="20"/>
          <w:szCs w:val="20"/>
          <w:lang w:val="en-US"/>
        </w:rPr>
        <w:t>Fuente: Cook  (2021) JOINT MOTION MEASUREMENT APPARATUS AND METHOD OF USE</w:t>
      </w:r>
    </w:p>
    <w:p w14:paraId="14C26F34" w14:textId="77777777" w:rsidR="004135E6" w:rsidRPr="00516510" w:rsidRDefault="004135E6">
      <w:pPr>
        <w:spacing w:line="276" w:lineRule="auto"/>
        <w:jc w:val="both"/>
        <w:rPr>
          <w:rFonts w:ascii="Times New Roman" w:eastAsia="Times New Roman" w:hAnsi="Times New Roman" w:cs="Times New Roman"/>
          <w:b/>
          <w:lang w:val="en-US"/>
        </w:rPr>
      </w:pPr>
    </w:p>
    <w:p w14:paraId="0230C947" w14:textId="77777777" w:rsidR="004135E6" w:rsidRPr="00516510" w:rsidRDefault="004B405F">
      <w:pPr>
        <w:spacing w:line="276" w:lineRule="auto"/>
        <w:jc w:val="both"/>
        <w:rPr>
          <w:rFonts w:ascii="Times New Roman" w:eastAsia="Times New Roman" w:hAnsi="Times New Roman" w:cs="Times New Roman"/>
          <w:b/>
          <w:lang w:val="en-US"/>
        </w:rPr>
      </w:pPr>
      <w:r w:rsidRPr="00516510">
        <w:rPr>
          <w:rFonts w:ascii="Times New Roman" w:eastAsia="Times New Roman" w:hAnsi="Times New Roman" w:cs="Times New Roman"/>
          <w:b/>
          <w:lang w:val="en-US"/>
        </w:rPr>
        <w:t>WEARABLE DEVICE FOR COUPLING TO A USER, AND MEASURING AND MONITORING USER ACTIVITY</w:t>
      </w:r>
    </w:p>
    <w:p w14:paraId="24A662CA" w14:textId="77777777" w:rsidR="004135E6" w:rsidRPr="00516510" w:rsidRDefault="004135E6">
      <w:pPr>
        <w:spacing w:line="276" w:lineRule="auto"/>
        <w:jc w:val="both"/>
        <w:rPr>
          <w:rFonts w:ascii="Times New Roman" w:eastAsia="Times New Roman" w:hAnsi="Times New Roman" w:cs="Times New Roman"/>
          <w:b/>
          <w:lang w:val="en-US"/>
        </w:rPr>
      </w:pPr>
    </w:p>
    <w:p w14:paraId="1E28A97E"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Publicación: WO2021055491A1·2021-03-25</w:t>
      </w:r>
    </w:p>
    <w:p w14:paraId="18FB038B" w14:textId="77777777" w:rsidR="004135E6" w:rsidRDefault="004B405F">
      <w:pPr>
        <w:spacing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Inventores: </w:t>
      </w:r>
      <w:r>
        <w:rPr>
          <w:rFonts w:ascii="Times New Roman" w:eastAsia="Times New Roman" w:hAnsi="Times New Roman" w:cs="Times New Roman"/>
          <w:color w:val="0B2A43"/>
          <w:highlight w:val="white"/>
        </w:rPr>
        <w:t>HACKING, S. Adam; TAMRAGOURI, Sucheta; COTE, Jeff; LIPSZYC, Daniel; TAVERAS, Mikael</w:t>
      </w:r>
    </w:p>
    <w:p w14:paraId="70C3AAE2" w14:textId="77777777" w:rsidR="004135E6" w:rsidRDefault="004135E6">
      <w:pPr>
        <w:spacing w:line="276" w:lineRule="auto"/>
        <w:jc w:val="both"/>
        <w:rPr>
          <w:rFonts w:ascii="Times New Roman" w:eastAsia="Times New Roman" w:hAnsi="Times New Roman" w:cs="Times New Roman"/>
          <w:highlight w:val="white"/>
        </w:rPr>
      </w:pPr>
    </w:p>
    <w:p w14:paraId="1D7F9392"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Un sistema para medir el ángulo de una articulación de un usuario incluye un eje central, un primer brazo, un segundo brazo, un imán y un sensor. El eje central incluye un primer eje y un segundo eje. El primer brazo está configurado para unirse a una primera porción de miembro del usuario en un primer extremo exterior y al primer eje en un primer extremo interior. El segundo brazo está configurado para unirse a una segunda porción de miembro del usuario en un segundo extremo exterior y al segundo eje en un segundo extremo interior, en el que el primer eje está acoplado de forma pivotante al segundo eje . El imán está acoplado al segundo eje. El sensor está dispuesto en el eje central y configurado para detectar una rotación del imán.</w:t>
      </w:r>
    </w:p>
    <w:p w14:paraId="424CF811" w14:textId="77777777" w:rsidR="004135E6" w:rsidRDefault="004B405F">
      <w:pPr>
        <w:spacing w:line="276" w:lineRule="auto"/>
        <w:jc w:val="both"/>
        <w:rPr>
          <w:rFonts w:ascii="Times New Roman" w:eastAsia="Times New Roman" w:hAnsi="Times New Roman" w:cs="Times New Roman"/>
        </w:rPr>
      </w:pPr>
      <w:r>
        <w:rPr>
          <w:noProof/>
        </w:rPr>
        <w:drawing>
          <wp:anchor distT="114300" distB="114300" distL="114300" distR="114300" simplePos="0" relativeHeight="251661312" behindDoc="0" locked="0" layoutInCell="1" hidden="0" allowOverlap="1" wp14:anchorId="04EA2C2B" wp14:editId="26AD1D94">
            <wp:simplePos x="0" y="0"/>
            <wp:positionH relativeFrom="column">
              <wp:posOffset>718125</wp:posOffset>
            </wp:positionH>
            <wp:positionV relativeFrom="paragraph">
              <wp:posOffset>123825</wp:posOffset>
            </wp:positionV>
            <wp:extent cx="4056246" cy="4685983"/>
            <wp:effectExtent l="0" t="0" r="0" b="0"/>
            <wp:wrapSquare wrapText="bothSides" distT="114300" distB="114300" distL="114300" distR="11430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t="3858" b="14403"/>
                    <a:stretch>
                      <a:fillRect/>
                    </a:stretch>
                  </pic:blipFill>
                  <pic:spPr>
                    <a:xfrm>
                      <a:off x="0" y="0"/>
                      <a:ext cx="4056246" cy="4685983"/>
                    </a:xfrm>
                    <a:prstGeom prst="rect">
                      <a:avLst/>
                    </a:prstGeom>
                    <a:ln/>
                  </pic:spPr>
                </pic:pic>
              </a:graphicData>
            </a:graphic>
          </wp:anchor>
        </w:drawing>
      </w:r>
    </w:p>
    <w:p w14:paraId="1DD58E94" w14:textId="77777777" w:rsidR="004135E6" w:rsidRDefault="004135E6">
      <w:pPr>
        <w:spacing w:line="276" w:lineRule="auto"/>
        <w:jc w:val="both"/>
        <w:rPr>
          <w:rFonts w:ascii="Times New Roman" w:eastAsia="Times New Roman" w:hAnsi="Times New Roman" w:cs="Times New Roman"/>
        </w:rPr>
      </w:pPr>
    </w:p>
    <w:p w14:paraId="24CB748C" w14:textId="77777777" w:rsidR="004135E6" w:rsidRDefault="004135E6">
      <w:pPr>
        <w:spacing w:line="276" w:lineRule="auto"/>
        <w:jc w:val="both"/>
        <w:rPr>
          <w:rFonts w:ascii="Times New Roman" w:eastAsia="Times New Roman" w:hAnsi="Times New Roman" w:cs="Times New Roman"/>
        </w:rPr>
      </w:pPr>
    </w:p>
    <w:p w14:paraId="2C42DBDA" w14:textId="77777777" w:rsidR="004135E6" w:rsidRDefault="004135E6">
      <w:pPr>
        <w:spacing w:line="276" w:lineRule="auto"/>
        <w:jc w:val="both"/>
        <w:rPr>
          <w:rFonts w:ascii="Times New Roman" w:eastAsia="Times New Roman" w:hAnsi="Times New Roman" w:cs="Times New Roman"/>
        </w:rPr>
      </w:pPr>
    </w:p>
    <w:p w14:paraId="1BF90E7E" w14:textId="77777777" w:rsidR="004135E6" w:rsidRDefault="004135E6">
      <w:pPr>
        <w:spacing w:line="276" w:lineRule="auto"/>
        <w:jc w:val="both"/>
        <w:rPr>
          <w:rFonts w:ascii="Times New Roman" w:eastAsia="Times New Roman" w:hAnsi="Times New Roman" w:cs="Times New Roman"/>
        </w:rPr>
      </w:pPr>
    </w:p>
    <w:p w14:paraId="3CADB883" w14:textId="77777777" w:rsidR="004135E6" w:rsidRDefault="004135E6">
      <w:pPr>
        <w:spacing w:line="276" w:lineRule="auto"/>
        <w:jc w:val="both"/>
        <w:rPr>
          <w:rFonts w:ascii="Times New Roman" w:eastAsia="Times New Roman" w:hAnsi="Times New Roman" w:cs="Times New Roman"/>
        </w:rPr>
      </w:pPr>
    </w:p>
    <w:p w14:paraId="6F8C5107" w14:textId="77777777" w:rsidR="004135E6" w:rsidRDefault="004135E6">
      <w:pPr>
        <w:spacing w:line="276" w:lineRule="auto"/>
        <w:jc w:val="both"/>
        <w:rPr>
          <w:rFonts w:ascii="Times New Roman" w:eastAsia="Times New Roman" w:hAnsi="Times New Roman" w:cs="Times New Roman"/>
        </w:rPr>
      </w:pPr>
    </w:p>
    <w:p w14:paraId="750D78C5" w14:textId="77777777" w:rsidR="004135E6" w:rsidRDefault="004135E6">
      <w:pPr>
        <w:spacing w:line="276" w:lineRule="auto"/>
        <w:jc w:val="both"/>
        <w:rPr>
          <w:rFonts w:ascii="Times New Roman" w:eastAsia="Times New Roman" w:hAnsi="Times New Roman" w:cs="Times New Roman"/>
        </w:rPr>
      </w:pPr>
    </w:p>
    <w:p w14:paraId="20DF07E4" w14:textId="77777777" w:rsidR="004135E6" w:rsidRDefault="004135E6">
      <w:pPr>
        <w:spacing w:line="276" w:lineRule="auto"/>
        <w:jc w:val="both"/>
        <w:rPr>
          <w:rFonts w:ascii="Times New Roman" w:eastAsia="Times New Roman" w:hAnsi="Times New Roman" w:cs="Times New Roman"/>
        </w:rPr>
      </w:pPr>
    </w:p>
    <w:p w14:paraId="273E8614" w14:textId="77777777" w:rsidR="004135E6" w:rsidRDefault="004135E6">
      <w:pPr>
        <w:spacing w:line="276" w:lineRule="auto"/>
        <w:jc w:val="both"/>
        <w:rPr>
          <w:rFonts w:ascii="Times New Roman" w:eastAsia="Times New Roman" w:hAnsi="Times New Roman" w:cs="Times New Roman"/>
        </w:rPr>
      </w:pPr>
    </w:p>
    <w:p w14:paraId="24AA7559" w14:textId="77777777" w:rsidR="004135E6" w:rsidRDefault="004135E6">
      <w:pPr>
        <w:spacing w:line="276" w:lineRule="auto"/>
        <w:jc w:val="both"/>
        <w:rPr>
          <w:rFonts w:ascii="Times New Roman" w:eastAsia="Times New Roman" w:hAnsi="Times New Roman" w:cs="Times New Roman"/>
        </w:rPr>
      </w:pPr>
    </w:p>
    <w:p w14:paraId="3A64A722" w14:textId="77777777" w:rsidR="004135E6" w:rsidRDefault="004135E6">
      <w:pPr>
        <w:spacing w:line="276" w:lineRule="auto"/>
        <w:jc w:val="both"/>
        <w:rPr>
          <w:rFonts w:ascii="Times New Roman" w:eastAsia="Times New Roman" w:hAnsi="Times New Roman" w:cs="Times New Roman"/>
        </w:rPr>
      </w:pPr>
    </w:p>
    <w:p w14:paraId="426C87FC" w14:textId="77777777" w:rsidR="004135E6" w:rsidRDefault="004135E6">
      <w:pPr>
        <w:spacing w:line="276" w:lineRule="auto"/>
        <w:jc w:val="both"/>
        <w:rPr>
          <w:rFonts w:ascii="Times New Roman" w:eastAsia="Times New Roman" w:hAnsi="Times New Roman" w:cs="Times New Roman"/>
        </w:rPr>
      </w:pPr>
    </w:p>
    <w:p w14:paraId="58A9B712" w14:textId="77777777" w:rsidR="004135E6" w:rsidRDefault="004135E6">
      <w:pPr>
        <w:spacing w:line="276" w:lineRule="auto"/>
        <w:jc w:val="both"/>
        <w:rPr>
          <w:rFonts w:ascii="Times New Roman" w:eastAsia="Times New Roman" w:hAnsi="Times New Roman" w:cs="Times New Roman"/>
        </w:rPr>
      </w:pPr>
    </w:p>
    <w:p w14:paraId="01E1164B" w14:textId="77777777" w:rsidR="004135E6" w:rsidRDefault="004135E6">
      <w:pPr>
        <w:spacing w:line="276" w:lineRule="auto"/>
        <w:jc w:val="both"/>
        <w:rPr>
          <w:rFonts w:ascii="Times New Roman" w:eastAsia="Times New Roman" w:hAnsi="Times New Roman" w:cs="Times New Roman"/>
        </w:rPr>
      </w:pPr>
    </w:p>
    <w:p w14:paraId="3320EC2D" w14:textId="77777777" w:rsidR="004135E6" w:rsidRDefault="004135E6">
      <w:pPr>
        <w:spacing w:line="276" w:lineRule="auto"/>
        <w:jc w:val="both"/>
        <w:rPr>
          <w:rFonts w:ascii="Times New Roman" w:eastAsia="Times New Roman" w:hAnsi="Times New Roman" w:cs="Times New Roman"/>
        </w:rPr>
      </w:pPr>
    </w:p>
    <w:p w14:paraId="11114548" w14:textId="77777777" w:rsidR="004135E6" w:rsidRDefault="004135E6">
      <w:pPr>
        <w:spacing w:line="276" w:lineRule="auto"/>
        <w:jc w:val="both"/>
        <w:rPr>
          <w:rFonts w:ascii="Times New Roman" w:eastAsia="Times New Roman" w:hAnsi="Times New Roman" w:cs="Times New Roman"/>
        </w:rPr>
      </w:pPr>
    </w:p>
    <w:p w14:paraId="5E9B97D9" w14:textId="77777777" w:rsidR="004135E6" w:rsidRDefault="004135E6">
      <w:pPr>
        <w:spacing w:line="276" w:lineRule="auto"/>
        <w:jc w:val="both"/>
        <w:rPr>
          <w:rFonts w:ascii="Times New Roman" w:eastAsia="Times New Roman" w:hAnsi="Times New Roman" w:cs="Times New Roman"/>
        </w:rPr>
      </w:pPr>
    </w:p>
    <w:p w14:paraId="121D3E9F" w14:textId="77777777" w:rsidR="004135E6" w:rsidRDefault="004135E6">
      <w:pPr>
        <w:spacing w:line="276" w:lineRule="auto"/>
        <w:jc w:val="both"/>
        <w:rPr>
          <w:rFonts w:ascii="Times New Roman" w:eastAsia="Times New Roman" w:hAnsi="Times New Roman" w:cs="Times New Roman"/>
        </w:rPr>
      </w:pPr>
    </w:p>
    <w:p w14:paraId="06F804A0" w14:textId="77777777" w:rsidR="004135E6" w:rsidRDefault="004135E6">
      <w:pPr>
        <w:spacing w:line="276" w:lineRule="auto"/>
        <w:jc w:val="both"/>
        <w:rPr>
          <w:rFonts w:ascii="Times New Roman" w:eastAsia="Times New Roman" w:hAnsi="Times New Roman" w:cs="Times New Roman"/>
        </w:rPr>
      </w:pPr>
    </w:p>
    <w:p w14:paraId="73D61DB4" w14:textId="77777777" w:rsidR="004135E6" w:rsidRDefault="004135E6">
      <w:pPr>
        <w:spacing w:line="276" w:lineRule="auto"/>
        <w:jc w:val="both"/>
        <w:rPr>
          <w:rFonts w:ascii="Times New Roman" w:eastAsia="Times New Roman" w:hAnsi="Times New Roman" w:cs="Times New Roman"/>
        </w:rPr>
      </w:pPr>
    </w:p>
    <w:p w14:paraId="783E6957" w14:textId="77777777" w:rsidR="004135E6" w:rsidRDefault="004135E6">
      <w:pPr>
        <w:spacing w:line="276" w:lineRule="auto"/>
        <w:jc w:val="both"/>
        <w:rPr>
          <w:rFonts w:ascii="Times New Roman" w:eastAsia="Times New Roman" w:hAnsi="Times New Roman" w:cs="Times New Roman"/>
        </w:rPr>
      </w:pPr>
    </w:p>
    <w:p w14:paraId="0D5C1EA0" w14:textId="77777777" w:rsidR="004135E6" w:rsidRDefault="004135E6">
      <w:pPr>
        <w:spacing w:line="276" w:lineRule="auto"/>
        <w:jc w:val="both"/>
        <w:rPr>
          <w:rFonts w:ascii="Times New Roman" w:eastAsia="Times New Roman" w:hAnsi="Times New Roman" w:cs="Times New Roman"/>
        </w:rPr>
      </w:pPr>
    </w:p>
    <w:p w14:paraId="220FA8E2" w14:textId="77777777" w:rsidR="004135E6" w:rsidRDefault="004135E6">
      <w:pPr>
        <w:spacing w:line="276" w:lineRule="auto"/>
        <w:jc w:val="center"/>
        <w:rPr>
          <w:rFonts w:ascii="Times New Roman" w:eastAsia="Times New Roman" w:hAnsi="Times New Roman" w:cs="Times New Roman"/>
        </w:rPr>
      </w:pPr>
    </w:p>
    <w:p w14:paraId="4DCEA7E3" w14:textId="77777777" w:rsidR="004135E6" w:rsidRPr="00516510" w:rsidRDefault="004B405F">
      <w:pPr>
        <w:spacing w:line="276" w:lineRule="auto"/>
        <w:rPr>
          <w:rFonts w:ascii="Times New Roman" w:eastAsia="Times New Roman" w:hAnsi="Times New Roman" w:cs="Times New Roman"/>
          <w:lang w:val="en-US"/>
        </w:rPr>
      </w:pPr>
      <w:r w:rsidRPr="00516510">
        <w:rPr>
          <w:rFonts w:ascii="Times New Roman" w:eastAsia="Times New Roman" w:hAnsi="Times New Roman" w:cs="Times New Roman"/>
          <w:b/>
          <w:lang w:val="en-US"/>
        </w:rPr>
        <w:t xml:space="preserve">Figura 9.  </w:t>
      </w:r>
      <w:r w:rsidRPr="00516510">
        <w:rPr>
          <w:rFonts w:ascii="Times New Roman" w:eastAsia="Times New Roman" w:hAnsi="Times New Roman" w:cs="Times New Roman"/>
          <w:lang w:val="en-US"/>
        </w:rPr>
        <w:t>Imanes.</w:t>
      </w:r>
    </w:p>
    <w:p w14:paraId="0C0B9BBD" w14:textId="77777777" w:rsidR="004135E6" w:rsidRPr="00516510" w:rsidRDefault="004B405F">
      <w:pPr>
        <w:spacing w:after="160" w:line="276" w:lineRule="auto"/>
        <w:rPr>
          <w:rFonts w:ascii="Times New Roman" w:eastAsia="Times New Roman" w:hAnsi="Times New Roman" w:cs="Times New Roman"/>
          <w:lang w:val="en-US"/>
        </w:rPr>
      </w:pPr>
      <w:r w:rsidRPr="00516510">
        <w:rPr>
          <w:rFonts w:ascii="Times New Roman" w:eastAsia="Times New Roman" w:hAnsi="Times New Roman" w:cs="Times New Roman"/>
          <w:i/>
          <w:sz w:val="20"/>
          <w:szCs w:val="20"/>
          <w:lang w:val="en-US"/>
        </w:rPr>
        <w:t>Fuente: Cote(2021) WEARABLE DEVICE FOR COUPLING TO A USER, AND MEASURING AND MONITORING USER ACTIVITY</w:t>
      </w:r>
    </w:p>
    <w:p w14:paraId="34626732" w14:textId="77777777" w:rsidR="004135E6" w:rsidRPr="00516510" w:rsidRDefault="004135E6">
      <w:pPr>
        <w:spacing w:line="276" w:lineRule="auto"/>
        <w:jc w:val="both"/>
        <w:rPr>
          <w:rFonts w:ascii="Times New Roman" w:eastAsia="Times New Roman" w:hAnsi="Times New Roman" w:cs="Times New Roman"/>
          <w:b/>
          <w:lang w:val="en-US"/>
        </w:rPr>
      </w:pPr>
    </w:p>
    <w:p w14:paraId="3E1DB238" w14:textId="77777777" w:rsidR="004135E6" w:rsidRPr="00516510" w:rsidRDefault="004B405F">
      <w:pPr>
        <w:spacing w:line="276" w:lineRule="auto"/>
        <w:jc w:val="both"/>
        <w:rPr>
          <w:rFonts w:ascii="Times New Roman" w:eastAsia="Times New Roman" w:hAnsi="Times New Roman" w:cs="Times New Roman"/>
          <w:b/>
          <w:lang w:val="en-US"/>
        </w:rPr>
      </w:pPr>
      <w:r w:rsidRPr="00516510">
        <w:rPr>
          <w:rFonts w:ascii="Times New Roman" w:eastAsia="Times New Roman" w:hAnsi="Times New Roman" w:cs="Times New Roman"/>
          <w:b/>
          <w:lang w:val="en-US"/>
        </w:rPr>
        <w:t>Passive multiple foot sensor insole real-time feedback device</w:t>
      </w:r>
    </w:p>
    <w:p w14:paraId="144AEC02" w14:textId="77777777" w:rsidR="004135E6" w:rsidRPr="00516510" w:rsidRDefault="004135E6">
      <w:pPr>
        <w:spacing w:line="276" w:lineRule="auto"/>
        <w:jc w:val="both"/>
        <w:rPr>
          <w:rFonts w:ascii="Times New Roman" w:eastAsia="Times New Roman" w:hAnsi="Times New Roman" w:cs="Times New Roman"/>
          <w:b/>
          <w:lang w:val="en-US"/>
        </w:rPr>
      </w:pPr>
    </w:p>
    <w:p w14:paraId="194CBE27" w14:textId="77777777" w:rsidR="004135E6" w:rsidRPr="00516510" w:rsidRDefault="004B405F">
      <w:pPr>
        <w:spacing w:line="276" w:lineRule="auto"/>
        <w:jc w:val="both"/>
        <w:rPr>
          <w:rFonts w:ascii="Times New Roman" w:eastAsia="Times New Roman" w:hAnsi="Times New Roman" w:cs="Times New Roman"/>
          <w:lang w:val="en-US"/>
        </w:rPr>
      </w:pPr>
      <w:r w:rsidRPr="00516510">
        <w:rPr>
          <w:rFonts w:ascii="Times New Roman" w:eastAsia="Times New Roman" w:hAnsi="Times New Roman" w:cs="Times New Roman"/>
          <w:lang w:val="en-US"/>
        </w:rPr>
        <w:t>Publicación: US11076803B2·2021-08-03</w:t>
      </w:r>
    </w:p>
    <w:p w14:paraId="3027A534" w14:textId="77777777" w:rsidR="004135E6" w:rsidRPr="00516510" w:rsidRDefault="004B405F">
      <w:pPr>
        <w:spacing w:line="276" w:lineRule="auto"/>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lastRenderedPageBreak/>
        <w:t xml:space="preserve">Inventores: </w:t>
      </w:r>
      <w:r w:rsidRPr="00516510">
        <w:rPr>
          <w:rFonts w:ascii="Times New Roman" w:eastAsia="Times New Roman" w:hAnsi="Times New Roman" w:cs="Times New Roman"/>
          <w:color w:val="0B2A43"/>
          <w:highlight w:val="white"/>
          <w:lang w:val="en-US"/>
        </w:rPr>
        <w:t>Malawey, Michael J.; Lupfer, Thomas H.; Steusloff, Patrick M.; Liguori, Thomas A.; Kurtz, Michael A.; Thilenius, Michael J.Daniel; TAVERAS, Mikael</w:t>
      </w:r>
    </w:p>
    <w:p w14:paraId="7BF976DB" w14:textId="77777777" w:rsidR="004135E6" w:rsidRPr="00516510" w:rsidRDefault="004135E6">
      <w:pPr>
        <w:spacing w:line="276" w:lineRule="auto"/>
        <w:jc w:val="both"/>
        <w:rPr>
          <w:rFonts w:ascii="Times New Roman" w:eastAsia="Times New Roman" w:hAnsi="Times New Roman" w:cs="Times New Roman"/>
          <w:highlight w:val="white"/>
          <w:lang w:val="en-US"/>
        </w:rPr>
      </w:pPr>
    </w:p>
    <w:p w14:paraId="2C51ADE4" w14:textId="77777777" w:rsidR="004135E6" w:rsidRDefault="004B405F">
      <w:pPr>
        <w:spacing w:line="276" w:lineRule="auto"/>
        <w:jc w:val="both"/>
        <w:rPr>
          <w:rFonts w:ascii="Times New Roman" w:eastAsia="Times New Roman" w:hAnsi="Times New Roman" w:cs="Times New Roman"/>
          <w:b/>
        </w:rPr>
      </w:pPr>
      <w:r>
        <w:rPr>
          <w:rFonts w:ascii="Times New Roman" w:eastAsia="Times New Roman" w:hAnsi="Times New Roman" w:cs="Times New Roman"/>
        </w:rPr>
        <w:t>dispositivo de sensor de pie con múltiples sensores en la plantilla de un zapato para proporcionar retroalimentación en tiempo real con la finalidad de que un microprocesador controle un dispositivo háptico en el tobillo de una persona y almacene y muestre datos en una aplicación en un teléfono inteligente para proporcionar equilibrio a una persona mientras está de pie o caminando</w:t>
      </w:r>
    </w:p>
    <w:p w14:paraId="70B3AACC" w14:textId="0E6D62E0" w:rsidR="004135E6" w:rsidRDefault="004B405F">
      <w:pPr>
        <w:spacing w:line="276" w:lineRule="auto"/>
        <w:jc w:val="both"/>
        <w:rPr>
          <w:rFonts w:ascii="Times New Roman" w:eastAsia="Times New Roman" w:hAnsi="Times New Roman" w:cs="Times New Roman"/>
          <w:b/>
        </w:rPr>
      </w:pPr>
      <w:r>
        <w:rPr>
          <w:noProof/>
        </w:rPr>
        <w:drawing>
          <wp:anchor distT="114300" distB="114300" distL="114300" distR="114300" simplePos="0" relativeHeight="251662336" behindDoc="0" locked="0" layoutInCell="1" hidden="0" allowOverlap="1" wp14:anchorId="5A5473D5" wp14:editId="74EC8DA3">
            <wp:simplePos x="0" y="0"/>
            <wp:positionH relativeFrom="column">
              <wp:posOffset>260925</wp:posOffset>
            </wp:positionH>
            <wp:positionV relativeFrom="paragraph">
              <wp:posOffset>271780</wp:posOffset>
            </wp:positionV>
            <wp:extent cx="4972050" cy="4966970"/>
            <wp:effectExtent l="0" t="0" r="0" b="0"/>
            <wp:wrapSquare wrapText="bothSides" distT="114300" distB="114300" distL="114300" distR="11430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t="5417" b="17350"/>
                    <a:stretch>
                      <a:fillRect/>
                    </a:stretch>
                  </pic:blipFill>
                  <pic:spPr>
                    <a:xfrm>
                      <a:off x="0" y="0"/>
                      <a:ext cx="4972050" cy="4966970"/>
                    </a:xfrm>
                    <a:prstGeom prst="rect">
                      <a:avLst/>
                    </a:prstGeom>
                    <a:ln/>
                  </pic:spPr>
                </pic:pic>
              </a:graphicData>
            </a:graphic>
          </wp:anchor>
        </w:drawing>
      </w:r>
    </w:p>
    <w:p w14:paraId="37AC4C38" w14:textId="77777777" w:rsidR="004135E6" w:rsidRDefault="004135E6">
      <w:pPr>
        <w:spacing w:line="276" w:lineRule="auto"/>
        <w:jc w:val="center"/>
        <w:rPr>
          <w:rFonts w:ascii="Times New Roman" w:eastAsia="Times New Roman" w:hAnsi="Times New Roman" w:cs="Times New Roman"/>
          <w:b/>
        </w:rPr>
      </w:pPr>
    </w:p>
    <w:p w14:paraId="67F4E0C6" w14:textId="77777777" w:rsidR="004135E6" w:rsidRDefault="004B405F">
      <w:pPr>
        <w:spacing w:line="276" w:lineRule="auto"/>
        <w:rPr>
          <w:rFonts w:ascii="Times New Roman" w:eastAsia="Times New Roman" w:hAnsi="Times New Roman" w:cs="Times New Roman"/>
        </w:rPr>
      </w:pPr>
      <w:r>
        <w:rPr>
          <w:rFonts w:ascii="Times New Roman" w:eastAsia="Times New Roman" w:hAnsi="Times New Roman" w:cs="Times New Roman"/>
          <w:b/>
        </w:rPr>
        <w:t>Figura 10.</w:t>
      </w:r>
      <w:r>
        <w:rPr>
          <w:rFonts w:ascii="Times New Roman" w:eastAsia="Times New Roman" w:hAnsi="Times New Roman" w:cs="Times New Roman"/>
        </w:rPr>
        <w:t xml:space="preserve"> Ubicación del dispositivo.</w:t>
      </w:r>
    </w:p>
    <w:p w14:paraId="3860035E" w14:textId="77777777" w:rsidR="004135E6" w:rsidRDefault="004B405F">
      <w:pPr>
        <w:spacing w:after="160" w:line="276" w:lineRule="auto"/>
        <w:rPr>
          <w:rFonts w:ascii="Times New Roman" w:eastAsia="Times New Roman" w:hAnsi="Times New Roman" w:cs="Times New Roman"/>
        </w:rPr>
      </w:pPr>
      <w:r>
        <w:rPr>
          <w:rFonts w:ascii="Times New Roman" w:eastAsia="Times New Roman" w:hAnsi="Times New Roman" w:cs="Times New Roman"/>
          <w:i/>
          <w:sz w:val="20"/>
          <w:szCs w:val="20"/>
        </w:rPr>
        <w:t>Fuente: Malawey (2021), Passive multiple foot sensor insole real-time feedback device</w:t>
      </w:r>
    </w:p>
    <w:p w14:paraId="566DF527" w14:textId="77777777" w:rsidR="004135E6" w:rsidRDefault="004135E6">
      <w:pPr>
        <w:spacing w:line="276" w:lineRule="auto"/>
        <w:jc w:val="center"/>
        <w:rPr>
          <w:rFonts w:ascii="Times New Roman" w:eastAsia="Times New Roman" w:hAnsi="Times New Roman" w:cs="Times New Roman"/>
        </w:rPr>
      </w:pPr>
    </w:p>
    <w:p w14:paraId="5362C85C" w14:textId="77777777" w:rsidR="004135E6" w:rsidRDefault="004B405F">
      <w:pPr>
        <w:spacing w:line="276" w:lineRule="auto"/>
        <w:jc w:val="both"/>
        <w:rPr>
          <w:rFonts w:ascii="Times New Roman" w:eastAsia="Times New Roman" w:hAnsi="Times New Roman" w:cs="Times New Roman"/>
          <w:b/>
        </w:rPr>
      </w:pPr>
      <w:r>
        <w:rPr>
          <w:rFonts w:ascii="Times New Roman" w:eastAsia="Times New Roman" w:hAnsi="Times New Roman" w:cs="Times New Roman"/>
          <w:b/>
        </w:rPr>
        <w:t>Dispositivo de captura de movimiento portátil capaz de detectar el movimiento dinámico de las extremidades humanas</w:t>
      </w:r>
    </w:p>
    <w:p w14:paraId="0FAD608B"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Debido a la naturaleza altamente dinámica de las actividades de las extremidades, los métodos inerciales convencionales de captura del movimiento de las extremidades sufren </w:t>
      </w:r>
      <w:r>
        <w:rPr>
          <w:rFonts w:ascii="Times New Roman" w:eastAsia="Times New Roman" w:hAnsi="Times New Roman" w:cs="Times New Roman"/>
        </w:rPr>
        <w:lastRenderedPageBreak/>
        <w:t>graves problemas de desviación e inestabilidad. Aquí, Liu, S. et al.(2020) proponen un método de captura de movimiento con detección de velocidad libre integral y se desarrolla un dispositivo portátil incorporando micro sensores de flujo de tres ejes con micro sensores de inercia de tres ejes. El dispositivo permite la medición precisa de la velocidad de movimiento tridimensional, la aceleración y el ángulo de actitud de las extremidades humanas en las actividades diarias, los ejercicios extenuantes y prolongados. Además, verificamos que existe una relación de coordinación intra-miembro entre el muslo y la tibia al caminar y correr , y establecemos un modelo de red neuronal para ello. Utilizando el modelo de coordinación intra-miembro, la captura dinámica del movimiento de las extremidades inferiores humanas, incluidos el muslo y la tibia, se implementa con tacto mediante un único dispositivo de vástago , que simplifica el dispositivo de captura y reduce el costo. Los experimentos en actividades extenuantes y carreras prolongadas validan el excelente rendimiento y la robustez del dispositivo portátil en el reconocimiento dinámico de movimiento y la reconstrucción de extremidades humanas.</w:t>
      </w:r>
    </w:p>
    <w:p w14:paraId="095D7649" w14:textId="77777777" w:rsidR="004135E6" w:rsidRDefault="004135E6">
      <w:pPr>
        <w:spacing w:line="276" w:lineRule="auto"/>
        <w:jc w:val="both"/>
        <w:rPr>
          <w:rFonts w:ascii="Times New Roman" w:eastAsia="Times New Roman" w:hAnsi="Times New Roman" w:cs="Times New Roman"/>
          <w:b/>
        </w:rPr>
      </w:pPr>
    </w:p>
    <w:p w14:paraId="3CA430F0" w14:textId="0B0B517C" w:rsidR="004135E6" w:rsidRDefault="004B405F" w:rsidP="003653FD">
      <w:pPr>
        <w:spacing w:line="276" w:lineRule="auto"/>
        <w:ind w:left="2551"/>
        <w:jc w:val="both"/>
        <w:rPr>
          <w:rFonts w:ascii="Times New Roman" w:eastAsia="Times New Roman" w:hAnsi="Times New Roman" w:cs="Times New Roman"/>
          <w:b/>
        </w:rPr>
      </w:pPr>
      <w:r>
        <w:rPr>
          <w:noProof/>
        </w:rPr>
        <w:drawing>
          <wp:anchor distT="114300" distB="114300" distL="114300" distR="114300" simplePos="0" relativeHeight="251663360" behindDoc="0" locked="0" layoutInCell="1" hidden="0" allowOverlap="1" wp14:anchorId="3202AF8F" wp14:editId="2C15D8D7">
            <wp:simplePos x="0" y="0"/>
            <wp:positionH relativeFrom="column">
              <wp:posOffset>-192083</wp:posOffset>
            </wp:positionH>
            <wp:positionV relativeFrom="paragraph">
              <wp:posOffset>114300</wp:posOffset>
            </wp:positionV>
            <wp:extent cx="5440359" cy="2553017"/>
            <wp:effectExtent l="0" t="0" r="0" b="0"/>
            <wp:wrapSquare wrapText="bothSides" distT="114300" distB="114300" distL="114300" distR="11430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40359" cy="2553017"/>
                    </a:xfrm>
                    <a:prstGeom prst="rect">
                      <a:avLst/>
                    </a:prstGeom>
                    <a:ln/>
                  </pic:spPr>
                </pic:pic>
              </a:graphicData>
            </a:graphic>
          </wp:anchor>
        </w:drawing>
      </w:r>
    </w:p>
    <w:p w14:paraId="01F63E42" w14:textId="77777777" w:rsidR="004135E6" w:rsidRDefault="004B405F">
      <w:pPr>
        <w:spacing w:line="276" w:lineRule="auto"/>
        <w:jc w:val="both"/>
        <w:rPr>
          <w:rFonts w:ascii="Times New Roman" w:eastAsia="Times New Roman" w:hAnsi="Times New Roman" w:cs="Times New Roman"/>
          <w:b/>
        </w:rPr>
      </w:pPr>
      <w:r>
        <w:rPr>
          <w:rFonts w:ascii="Times New Roman" w:eastAsia="Times New Roman" w:hAnsi="Times New Roman" w:cs="Times New Roman"/>
          <w:b/>
        </w:rPr>
        <w:t>Figura 11. Componentes del dispositivo y parámetros durante el movimiento.</w:t>
      </w:r>
    </w:p>
    <w:p w14:paraId="5EBF2000" w14:textId="77777777" w:rsidR="004135E6" w:rsidRDefault="004B405F">
      <w:pPr>
        <w:spacing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Fuente: Liu, S., Zhang, J., Zhang, Y. et al (2020). </w:t>
      </w:r>
    </w:p>
    <w:p w14:paraId="653B786A" w14:textId="77777777" w:rsidR="004135E6" w:rsidRDefault="004B405F">
      <w:pPr>
        <w:spacing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Recuperado de: https://www.nature.com/articles/s41467-020-19424-2</w:t>
      </w:r>
    </w:p>
    <w:p w14:paraId="3587783D" w14:textId="77777777" w:rsidR="004135E6" w:rsidRDefault="004B405F">
      <w:pPr>
        <w:spacing w:line="276" w:lineRule="auto"/>
        <w:jc w:val="both"/>
        <w:rPr>
          <w:rFonts w:ascii="Times New Roman" w:eastAsia="Times New Roman" w:hAnsi="Times New Roman" w:cs="Times New Roman"/>
          <w:b/>
        </w:rPr>
      </w:pPr>
      <w:r>
        <w:rPr>
          <w:rFonts w:ascii="Times New Roman" w:eastAsia="Times New Roman" w:hAnsi="Times New Roman" w:cs="Times New Roman"/>
          <w:i/>
          <w:sz w:val="20"/>
          <w:szCs w:val="20"/>
        </w:rPr>
        <w:t xml:space="preserve"> </w:t>
      </w:r>
    </w:p>
    <w:p w14:paraId="291C8E0F" w14:textId="77777777" w:rsidR="004135E6" w:rsidRDefault="004B405F">
      <w:pP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b/>
        </w:rPr>
        <w:t>Sensores portátiles flexibles y extensibles no invasivos con una mejora basada en la nanotecnología para el cuidado de enfermedades crónicas</w:t>
      </w:r>
    </w:p>
    <w:p w14:paraId="47829D61"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Los sensores de presión portátiles fáciles de usar se han introducido cada vez más en la investigación y la práctica clínica en la detección de presión plantar, que pueden integrarse en plantillas o zapatos para extraer datos para su análisis. Estos sensores facilitan y simplifican la medición de los parámetros de la marcha y analizan los datos relevantes para el control remoto de la salud, la rehabilitación y el diagnóstico previo de trastornos. Por ejemplo, Gerlach et al. Presentaba un sistema de monitorización de la presión plantar flexible y de bajo coste que era adecuado para el uso diario para prevenir las úlceras por presión [Fig. 8 (a)].</w:t>
      </w:r>
    </w:p>
    <w:p w14:paraId="78DC7A76" w14:textId="77777777" w:rsidR="004135E6" w:rsidRDefault="004135E6">
      <w:pPr>
        <w:spacing w:line="276" w:lineRule="auto"/>
        <w:jc w:val="both"/>
        <w:rPr>
          <w:rFonts w:ascii="Times New Roman" w:eastAsia="Times New Roman" w:hAnsi="Times New Roman" w:cs="Times New Roman"/>
        </w:rPr>
      </w:pPr>
    </w:p>
    <w:p w14:paraId="3D52F41B"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 El elemento sensor de presión fue preparado por el compuesto MWCNT / PDMS. Las interconexiones conductoras flexibles se imprimieron completamente para los elementos sensores de presión para permitir las mediciones de distribución de presión. Finalmente, se fabricó una plantilla impresa con seis sensores de presión únicos basados ​​en MWCNT / PDMS para detectar los patrones de marcha anormales. </w:t>
      </w:r>
    </w:p>
    <w:p w14:paraId="326B97BC" w14:textId="77777777" w:rsidR="004135E6" w:rsidRDefault="004135E6">
      <w:pPr>
        <w:spacing w:line="276" w:lineRule="auto"/>
        <w:jc w:val="both"/>
        <w:rPr>
          <w:rFonts w:ascii="Times New Roman" w:eastAsia="Times New Roman" w:hAnsi="Times New Roman" w:cs="Times New Roman"/>
        </w:rPr>
      </w:pPr>
    </w:p>
    <w:p w14:paraId="64A8DEA9"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Lee y col. propusieron un sensor de presión ferroeléctrico flexible basado en rGO / PVDF con sensibilidad ultra alta y respuesta lineal en un rango de detección de presión extremadamente amplio. El sensor de presión desarrollado fue fabricado con una geometría de micro-domo interbloqueada de múltiples capas, lo que permite monitorear varios estímulos en un rango de detección de presión extremadamente amplio, incluido un flujo de gas débil, sonido acústico, presión de pulso de muñeca, respiración y presión de pie en un solo sensor portátil [Fig. . 8 (b)].  (Yang, G. el al., 2018)</w:t>
      </w:r>
      <w:r>
        <w:rPr>
          <w:noProof/>
        </w:rPr>
        <w:drawing>
          <wp:anchor distT="114300" distB="114300" distL="114300" distR="114300" simplePos="0" relativeHeight="251664384" behindDoc="0" locked="0" layoutInCell="1" hidden="0" allowOverlap="1" wp14:anchorId="5D2C8C6A" wp14:editId="1113B652">
            <wp:simplePos x="0" y="0"/>
            <wp:positionH relativeFrom="column">
              <wp:posOffset>95251</wp:posOffset>
            </wp:positionH>
            <wp:positionV relativeFrom="paragraph">
              <wp:posOffset>1581150</wp:posOffset>
            </wp:positionV>
            <wp:extent cx="4727021" cy="2285683"/>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727021" cy="2285683"/>
                    </a:xfrm>
                    <a:prstGeom prst="rect">
                      <a:avLst/>
                    </a:prstGeom>
                    <a:ln/>
                  </pic:spPr>
                </pic:pic>
              </a:graphicData>
            </a:graphic>
          </wp:anchor>
        </w:drawing>
      </w:r>
    </w:p>
    <w:p w14:paraId="3D72F1A8" w14:textId="77777777" w:rsidR="004135E6" w:rsidRDefault="004135E6">
      <w:pPr>
        <w:spacing w:line="276" w:lineRule="auto"/>
        <w:jc w:val="both"/>
        <w:rPr>
          <w:rFonts w:ascii="Times New Roman" w:eastAsia="Times New Roman" w:hAnsi="Times New Roman" w:cs="Times New Roman"/>
        </w:rPr>
      </w:pPr>
    </w:p>
    <w:p w14:paraId="7DAD81F5" w14:textId="77777777" w:rsidR="004135E6" w:rsidRDefault="004135E6">
      <w:pPr>
        <w:spacing w:line="276" w:lineRule="auto"/>
        <w:ind w:left="2551"/>
        <w:jc w:val="both"/>
        <w:rPr>
          <w:rFonts w:ascii="Times New Roman" w:eastAsia="Times New Roman" w:hAnsi="Times New Roman" w:cs="Times New Roman"/>
        </w:rPr>
      </w:pPr>
    </w:p>
    <w:p w14:paraId="045FA299" w14:textId="77777777" w:rsidR="004135E6" w:rsidRDefault="004135E6">
      <w:pPr>
        <w:spacing w:line="276" w:lineRule="auto"/>
        <w:ind w:left="2551"/>
        <w:jc w:val="both"/>
        <w:rPr>
          <w:rFonts w:ascii="Times New Roman" w:eastAsia="Times New Roman" w:hAnsi="Times New Roman" w:cs="Times New Roman"/>
        </w:rPr>
      </w:pPr>
    </w:p>
    <w:p w14:paraId="63ED6E2B" w14:textId="77777777" w:rsidR="004135E6" w:rsidRDefault="004135E6">
      <w:pPr>
        <w:spacing w:line="276" w:lineRule="auto"/>
        <w:ind w:left="2551"/>
        <w:jc w:val="both"/>
        <w:rPr>
          <w:rFonts w:ascii="Times New Roman" w:eastAsia="Times New Roman" w:hAnsi="Times New Roman" w:cs="Times New Roman"/>
        </w:rPr>
      </w:pPr>
    </w:p>
    <w:p w14:paraId="26A8565E" w14:textId="77777777" w:rsidR="004135E6" w:rsidRDefault="004135E6">
      <w:pPr>
        <w:spacing w:line="276" w:lineRule="auto"/>
        <w:ind w:left="2551"/>
        <w:jc w:val="both"/>
        <w:rPr>
          <w:rFonts w:ascii="Times New Roman" w:eastAsia="Times New Roman" w:hAnsi="Times New Roman" w:cs="Times New Roman"/>
        </w:rPr>
      </w:pPr>
    </w:p>
    <w:p w14:paraId="23061976" w14:textId="77777777" w:rsidR="004135E6" w:rsidRDefault="004135E6">
      <w:pPr>
        <w:spacing w:line="276" w:lineRule="auto"/>
        <w:ind w:left="2551"/>
        <w:jc w:val="both"/>
        <w:rPr>
          <w:rFonts w:ascii="Times New Roman" w:eastAsia="Times New Roman" w:hAnsi="Times New Roman" w:cs="Times New Roman"/>
        </w:rPr>
      </w:pPr>
    </w:p>
    <w:p w14:paraId="3C0B7805" w14:textId="77777777" w:rsidR="004135E6" w:rsidRDefault="004135E6">
      <w:pPr>
        <w:spacing w:line="276" w:lineRule="auto"/>
        <w:ind w:left="2551"/>
        <w:jc w:val="both"/>
        <w:rPr>
          <w:rFonts w:ascii="Times New Roman" w:eastAsia="Times New Roman" w:hAnsi="Times New Roman" w:cs="Times New Roman"/>
        </w:rPr>
      </w:pPr>
    </w:p>
    <w:p w14:paraId="1F081B7B" w14:textId="77777777" w:rsidR="004135E6" w:rsidRDefault="004135E6">
      <w:pPr>
        <w:spacing w:line="276" w:lineRule="auto"/>
        <w:ind w:left="2551"/>
        <w:jc w:val="both"/>
        <w:rPr>
          <w:rFonts w:ascii="Times New Roman" w:eastAsia="Times New Roman" w:hAnsi="Times New Roman" w:cs="Times New Roman"/>
        </w:rPr>
      </w:pPr>
    </w:p>
    <w:p w14:paraId="1512F1FD" w14:textId="77777777" w:rsidR="004135E6" w:rsidRDefault="004135E6">
      <w:pPr>
        <w:spacing w:line="276" w:lineRule="auto"/>
        <w:ind w:left="2551"/>
        <w:jc w:val="both"/>
        <w:rPr>
          <w:rFonts w:ascii="Times New Roman" w:eastAsia="Times New Roman" w:hAnsi="Times New Roman" w:cs="Times New Roman"/>
        </w:rPr>
      </w:pPr>
    </w:p>
    <w:p w14:paraId="12DA2226" w14:textId="77777777" w:rsidR="004135E6" w:rsidRDefault="004135E6">
      <w:pPr>
        <w:spacing w:line="276" w:lineRule="auto"/>
        <w:ind w:left="2551"/>
        <w:jc w:val="both"/>
        <w:rPr>
          <w:rFonts w:ascii="Times New Roman" w:eastAsia="Times New Roman" w:hAnsi="Times New Roman" w:cs="Times New Roman"/>
        </w:rPr>
      </w:pPr>
    </w:p>
    <w:p w14:paraId="555CB7DD" w14:textId="77777777" w:rsidR="004135E6" w:rsidRDefault="004135E6">
      <w:pPr>
        <w:spacing w:line="276" w:lineRule="auto"/>
        <w:ind w:left="2551"/>
        <w:jc w:val="both"/>
        <w:rPr>
          <w:rFonts w:ascii="Times New Roman" w:eastAsia="Times New Roman" w:hAnsi="Times New Roman" w:cs="Times New Roman"/>
        </w:rPr>
      </w:pPr>
    </w:p>
    <w:p w14:paraId="61066BA1" w14:textId="77777777" w:rsidR="004135E6" w:rsidRDefault="004135E6">
      <w:pPr>
        <w:spacing w:line="276" w:lineRule="auto"/>
        <w:jc w:val="both"/>
        <w:rPr>
          <w:rFonts w:ascii="Times New Roman" w:eastAsia="Times New Roman" w:hAnsi="Times New Roman" w:cs="Times New Roman"/>
        </w:rPr>
      </w:pPr>
    </w:p>
    <w:p w14:paraId="4E5BF13B" w14:textId="77777777" w:rsidR="004135E6" w:rsidRDefault="004B405F">
      <w:pPr>
        <w:spacing w:after="160" w:line="276" w:lineRule="auto"/>
        <w:jc w:val="both"/>
        <w:rPr>
          <w:rFonts w:ascii="Times New Roman" w:eastAsia="Times New Roman" w:hAnsi="Times New Roman" w:cs="Times New Roman"/>
          <w:b/>
        </w:rPr>
      </w:pPr>
      <w:r>
        <w:rPr>
          <w:rFonts w:ascii="Times New Roman" w:eastAsia="Times New Roman" w:hAnsi="Times New Roman" w:cs="Times New Roman"/>
          <w:b/>
        </w:rPr>
        <w:t>Figura 12. Distribución de la presión del pie durante la marcha</w:t>
      </w:r>
    </w:p>
    <w:p w14:paraId="384233EF" w14:textId="77777777" w:rsidR="004135E6" w:rsidRDefault="004B405F">
      <w:pPr>
        <w:spacing w:after="160"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Fuente: Yang, Geng &amp; Pang, Gaoyang &amp; Pang, Zhibo &amp; Gu, Ying &amp; Mäntysalo, Matti &amp; Yang, Huayong. (2018).Recuperado de: </w:t>
      </w:r>
      <w:hyperlink r:id="rId26">
        <w:r>
          <w:rPr>
            <w:rFonts w:ascii="Times New Roman" w:eastAsia="Times New Roman" w:hAnsi="Times New Roman" w:cs="Times New Roman"/>
            <w:i/>
            <w:color w:val="1155CC"/>
            <w:sz w:val="20"/>
            <w:szCs w:val="20"/>
            <w:u w:val="single"/>
          </w:rPr>
          <w:t>https://www.researchgate.net/publication/329728601_Non-Invasive_Flexible_and_Stretchable_Wearable_Sensors_With_Nano-Based_Enhancement_for_Chronic_Disease_Care</w:t>
        </w:r>
      </w:hyperlink>
    </w:p>
    <w:p w14:paraId="5ECF26F2" w14:textId="77777777" w:rsidR="004135E6" w:rsidRDefault="004B405F">
      <w:pPr>
        <w:spacing w:line="276" w:lineRule="auto"/>
        <w:jc w:val="both"/>
        <w:rPr>
          <w:rFonts w:ascii="Times New Roman" w:eastAsia="Times New Roman" w:hAnsi="Times New Roman" w:cs="Times New Roman"/>
          <w:b/>
        </w:rPr>
      </w:pPr>
      <w:r>
        <w:rPr>
          <w:rFonts w:ascii="Times New Roman" w:eastAsia="Times New Roman" w:hAnsi="Times New Roman" w:cs="Times New Roman"/>
          <w:b/>
        </w:rPr>
        <w:t>Un sistema wearable para el entrenamiento de la marcha en pacientes con enfermedad de Parkinson</w:t>
      </w:r>
    </w:p>
    <w:p w14:paraId="4C160AEC" w14:textId="77777777" w:rsidR="004135E6" w:rsidRDefault="004135E6">
      <w:pPr>
        <w:spacing w:line="276" w:lineRule="auto"/>
        <w:ind w:left="2551"/>
        <w:jc w:val="both"/>
        <w:rPr>
          <w:rFonts w:ascii="Times New Roman" w:eastAsia="Times New Roman" w:hAnsi="Times New Roman" w:cs="Times New Roman"/>
          <w:b/>
        </w:rPr>
      </w:pPr>
    </w:p>
    <w:p w14:paraId="04ADE6FD"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En este artículo Casamassima, F et al.(2018) presenta un sistema para el entrenamiento y la rehabilitación de la marcha para pacientes con enfermedad de Parkinson (EP) en el entorno de la vida diaria. Se basa en una arquitectura portátil destinada a proporcionar retroalimentación auditiva en tiempo real. De hecho, estudios recientes han demostrado que los pacientes con EP pueden beneficiarse de una terapia motora basada en indicaciones y retroalimentación auditiva, como sucede en contextos de rehabilitación tradicionales con instrucciones verbales dadas por operadores clínicos. En esta medida, se ha desarrollado un sistema basado en una red inalámbrica de sensores corporales y un teléfono inteligente. </w:t>
      </w:r>
      <w:r>
        <w:rPr>
          <w:rFonts w:ascii="Times New Roman" w:eastAsia="Times New Roman" w:hAnsi="Times New Roman" w:cs="Times New Roman"/>
        </w:rPr>
        <w:lastRenderedPageBreak/>
        <w:t>El sistema permite la extracción en tiempo real de las características espacio-temporales de la marcha y su comparación con los parámetros de referencia de la marcha de un paciente capturados en el laboratorio bajo la supervisión de un operador clínico. La retroalimentación se devuelve al usuario en forma de mensajes vocales, para animar al usuario a mantener su comportamiento al caminar o corregirlo.En el escenario de uso, se capacita al sujeto para adoptar y mantener una postura correcta del tronco y patrones de marcha correctos, durante breves períodos del día, mediante detección en tiempo real y posterior restitución por retroalimentación de la cinemática de su tronco y desempeño de la marcha. De esta forma, los pacientes pueden, al menos parcialmente, volver a aprender el patrón de marcha y la postura del tronco correctos o desarrollar estrategias para superar su discapacidad</w:t>
      </w:r>
    </w:p>
    <w:p w14:paraId="1E8336ED" w14:textId="77777777" w:rsidR="004135E6" w:rsidRDefault="004135E6">
      <w:pPr>
        <w:spacing w:line="276" w:lineRule="auto"/>
        <w:jc w:val="both"/>
        <w:rPr>
          <w:rFonts w:ascii="Times New Roman" w:eastAsia="Times New Roman" w:hAnsi="Times New Roman" w:cs="Times New Roman"/>
        </w:rPr>
      </w:pPr>
    </w:p>
    <w:p w14:paraId="2ADEF2B9" w14:textId="77777777" w:rsidR="004135E6" w:rsidRDefault="004B405F">
      <w:pPr>
        <w:spacing w:line="276" w:lineRule="auto"/>
        <w:jc w:val="both"/>
        <w:rPr>
          <w:rFonts w:ascii="Arial" w:eastAsia="Arial" w:hAnsi="Arial" w:cs="Arial"/>
          <w:color w:val="222222"/>
          <w:sz w:val="20"/>
          <w:szCs w:val="20"/>
          <w:highlight w:val="white"/>
        </w:rPr>
      </w:pPr>
      <w:r>
        <w:rPr>
          <w:rFonts w:ascii="Arial" w:eastAsia="Arial" w:hAnsi="Arial" w:cs="Arial"/>
          <w:noProof/>
          <w:color w:val="222222"/>
          <w:sz w:val="20"/>
          <w:szCs w:val="20"/>
          <w:highlight w:val="white"/>
        </w:rPr>
        <w:drawing>
          <wp:inline distT="114300" distB="114300" distL="114300" distR="114300" wp14:anchorId="3C462C46" wp14:editId="6B1D5404">
            <wp:extent cx="5493900" cy="3924300"/>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493900" cy="3924300"/>
                    </a:xfrm>
                    <a:prstGeom prst="rect">
                      <a:avLst/>
                    </a:prstGeom>
                    <a:ln/>
                  </pic:spPr>
                </pic:pic>
              </a:graphicData>
            </a:graphic>
          </wp:inline>
        </w:drawing>
      </w:r>
    </w:p>
    <w:p w14:paraId="461267C4" w14:textId="77777777" w:rsidR="004135E6" w:rsidRDefault="004B405F">
      <w:pPr>
        <w:spacing w:line="276" w:lineRule="auto"/>
        <w:jc w:val="both"/>
        <w:rPr>
          <w:rFonts w:ascii="Arial" w:eastAsia="Arial" w:hAnsi="Arial" w:cs="Arial"/>
          <w:color w:val="303030"/>
          <w:sz w:val="20"/>
          <w:szCs w:val="20"/>
          <w:highlight w:val="white"/>
        </w:rPr>
      </w:pPr>
      <w:r>
        <w:rPr>
          <w:rFonts w:ascii="Times New Roman" w:eastAsia="Times New Roman" w:hAnsi="Times New Roman" w:cs="Times New Roman"/>
          <w:b/>
          <w:color w:val="303030"/>
          <w:highlight w:val="white"/>
        </w:rPr>
        <w:t>Figura 13:</w:t>
      </w:r>
      <w:r>
        <w:rPr>
          <w:rFonts w:ascii="Times New Roman" w:eastAsia="Times New Roman" w:hAnsi="Times New Roman" w:cs="Times New Roman"/>
          <w:b/>
        </w:rPr>
        <w:t xml:space="preserve"> Sistema wearable para el entrenamiento de la marcha en pacientes con enfermedad de Parkinson</w:t>
      </w:r>
    </w:p>
    <w:p w14:paraId="4B23ABC2" w14:textId="77777777" w:rsidR="004135E6" w:rsidRDefault="004B405F">
      <w:pPr>
        <w:spacing w:line="276" w:lineRule="auto"/>
        <w:jc w:val="both"/>
        <w:rPr>
          <w:rFonts w:ascii="Times New Roman" w:eastAsia="Times New Roman" w:hAnsi="Times New Roman" w:cs="Times New Roman"/>
          <w:color w:val="303030"/>
          <w:sz w:val="20"/>
          <w:szCs w:val="20"/>
          <w:highlight w:val="white"/>
        </w:rPr>
      </w:pPr>
      <w:r>
        <w:rPr>
          <w:rFonts w:ascii="Times New Roman" w:eastAsia="Times New Roman" w:hAnsi="Times New Roman" w:cs="Times New Roman"/>
          <w:color w:val="303030"/>
          <w:sz w:val="20"/>
          <w:szCs w:val="20"/>
          <w:highlight w:val="white"/>
        </w:rPr>
        <w:t xml:space="preserve">Fuente: Casamassima, F., Ferrari, A., Milosevic, B., Ginis, P., Farella, E., &amp; Rocchi, L. (2018). </w:t>
      </w:r>
    </w:p>
    <w:p w14:paraId="32811E59" w14:textId="77777777" w:rsidR="004135E6" w:rsidRDefault="004B405F">
      <w:pPr>
        <w:spacing w:line="276" w:lineRule="auto"/>
        <w:jc w:val="both"/>
        <w:rPr>
          <w:rFonts w:ascii="Times New Roman" w:eastAsia="Times New Roman" w:hAnsi="Times New Roman" w:cs="Times New Roman"/>
          <w:color w:val="222222"/>
          <w:sz w:val="20"/>
          <w:szCs w:val="20"/>
          <w:highlight w:val="white"/>
        </w:rPr>
      </w:pPr>
      <w:r>
        <w:rPr>
          <w:rFonts w:ascii="Times New Roman" w:eastAsia="Times New Roman" w:hAnsi="Times New Roman" w:cs="Times New Roman"/>
          <w:color w:val="303030"/>
          <w:sz w:val="20"/>
          <w:szCs w:val="20"/>
          <w:highlight w:val="white"/>
        </w:rPr>
        <w:t xml:space="preserve">Recuperado de: </w:t>
      </w:r>
      <w:hyperlink r:id="rId28">
        <w:r>
          <w:rPr>
            <w:rFonts w:ascii="Times New Roman" w:eastAsia="Times New Roman" w:hAnsi="Times New Roman" w:cs="Times New Roman"/>
            <w:color w:val="1155CC"/>
            <w:sz w:val="20"/>
            <w:szCs w:val="20"/>
            <w:highlight w:val="white"/>
            <w:u w:val="single"/>
          </w:rPr>
          <w:t>https://doi.org/10.3390/s140406229</w:t>
        </w:r>
      </w:hyperlink>
    </w:p>
    <w:p w14:paraId="1E761340" w14:textId="77777777" w:rsidR="004135E6" w:rsidRDefault="004B405F">
      <w:pPr>
        <w:spacing w:before="240" w:after="240"/>
        <w:ind w:firstLine="720"/>
        <w:jc w:val="both"/>
        <w:rPr>
          <w:rFonts w:ascii="Times New Roman" w:eastAsia="Times New Roman" w:hAnsi="Times New Roman" w:cs="Times New Roman"/>
          <w:b/>
        </w:rPr>
      </w:pPr>
      <w:r>
        <w:rPr>
          <w:rFonts w:ascii="Times New Roman" w:eastAsia="Times New Roman" w:hAnsi="Times New Roman" w:cs="Times New Roman"/>
          <w:b/>
        </w:rPr>
        <w:t>2.4.2       Sistemas comerciales</w:t>
      </w:r>
    </w:p>
    <w:p w14:paraId="32CD4CB3" w14:textId="77777777" w:rsidR="004135E6" w:rsidRDefault="004B405F">
      <w:pPr>
        <w:spacing w:before="240" w:after="240"/>
        <w:jc w:val="both"/>
        <w:rPr>
          <w:rFonts w:ascii="Times New Roman" w:eastAsia="Times New Roman" w:hAnsi="Times New Roman" w:cs="Times New Roman"/>
          <w:b/>
        </w:rPr>
      </w:pPr>
      <w:r>
        <w:rPr>
          <w:rFonts w:ascii="Times New Roman" w:eastAsia="Times New Roman" w:hAnsi="Times New Roman" w:cs="Times New Roman"/>
          <w:b/>
        </w:rPr>
        <w:t>RunScribe</w:t>
      </w:r>
    </w:p>
    <w:p w14:paraId="09044FB0"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Es un dispositivo que se instala en las zapatillas del usuario, permite obtener parámetros de velocidad, número de pasos; además, permite obtener datos sobre la fuerza de impacto que se genera al momento de cada pisada. Cuenta con un sensor de movimiento de 9 ejes, comunicación por medio de bluetooth y, además, es resistente al agua.</w:t>
      </w:r>
    </w:p>
    <w:p w14:paraId="0571D28E"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Los datos que se obtienen con el dispositivo se presentan al usuario por medio de una plataforma creada por la misma empresa desarrolladora, esta aplicación es capaz de mostrar  parámetros en tiempo real al usuario, también, realiza una comparación con respecto a otros usuarios o con respecto a recorridos pasados.</w:t>
      </w:r>
    </w:p>
    <w:p w14:paraId="7AA74D3A"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El RunScribe tiene un precio de 449 $, consta de dos dispositivos , uno para cada pie; también, se ofrece el dispositivo junto con una montura de cadera, esto tiene un precio de 699$.</w:t>
      </w:r>
    </w:p>
    <w:p w14:paraId="7F4A9A62" w14:textId="77777777" w:rsidR="004135E6" w:rsidRDefault="004B405F">
      <w:pPr>
        <w:spacing w:before="240" w:after="240"/>
        <w:ind w:left="2692"/>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2D0E72" wp14:editId="5E9001F4">
            <wp:extent cx="2390775" cy="1009333"/>
            <wp:effectExtent l="0" t="0" r="0" b="0"/>
            <wp:docPr id="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2390775" cy="1009333"/>
                    </a:xfrm>
                    <a:prstGeom prst="rect">
                      <a:avLst/>
                    </a:prstGeom>
                    <a:ln/>
                  </pic:spPr>
                </pic:pic>
              </a:graphicData>
            </a:graphic>
          </wp:inline>
        </w:drawing>
      </w:r>
    </w:p>
    <w:p w14:paraId="6C11AC97" w14:textId="77777777" w:rsidR="004135E6" w:rsidRDefault="004B405F">
      <w:p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Figura 14: dispositivo RunScribe </w:t>
      </w:r>
    </w:p>
    <w:p w14:paraId="7D171AF5"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i/>
          <w:sz w:val="20"/>
          <w:szCs w:val="20"/>
        </w:rPr>
        <w:t xml:space="preserve">Fuente: </w:t>
      </w:r>
      <w:r>
        <w:rPr>
          <w:rFonts w:ascii="Times New Roman" w:eastAsia="Times New Roman" w:hAnsi="Times New Roman" w:cs="Times New Roman"/>
          <w:i/>
          <w:sz w:val="20"/>
          <w:szCs w:val="20"/>
          <w:highlight w:val="white"/>
        </w:rPr>
        <w:t>RunScribe - IMU portátil - Análisis de la marcha . RunScribe. (2021). Recuperado de:  https://runscribe.com</w:t>
      </w:r>
      <w:r>
        <w:rPr>
          <w:rFonts w:ascii="Arial" w:eastAsia="Arial" w:hAnsi="Arial" w:cs="Arial"/>
          <w:i/>
          <w:sz w:val="20"/>
          <w:szCs w:val="20"/>
          <w:highlight w:val="white"/>
        </w:rPr>
        <w:t>/.</w:t>
      </w:r>
    </w:p>
    <w:p w14:paraId="7A721DD0" w14:textId="77777777" w:rsidR="004135E6" w:rsidRDefault="004B405F">
      <w:pPr>
        <w:spacing w:before="240" w:after="240"/>
        <w:jc w:val="both"/>
        <w:rPr>
          <w:rFonts w:ascii="Times New Roman" w:eastAsia="Times New Roman" w:hAnsi="Times New Roman" w:cs="Times New Roman"/>
          <w:b/>
        </w:rPr>
      </w:pPr>
      <w:r>
        <w:rPr>
          <w:rFonts w:ascii="Times New Roman" w:eastAsia="Times New Roman" w:hAnsi="Times New Roman" w:cs="Times New Roman"/>
          <w:b/>
        </w:rPr>
        <w:t>Sistema F-Scan</w:t>
      </w:r>
    </w:p>
    <w:p w14:paraId="06EEBBA9"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Dispositivo de la compañía estadounidense Tekscan, esta compañía cuenta con las certificaciones de las normas ISO 13485 e ISO 9001. </w:t>
      </w:r>
    </w:p>
    <w:p w14:paraId="0FA2090E"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El precio de este sistema está sujeto a una cotización de la empresa.</w:t>
      </w:r>
    </w:p>
    <w:p w14:paraId="56421C93"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Está diseñado para proporcionar información acerca de la presión, fuerza y sincronización realizada por los pies en el ciclo de la marcha del usuario; esta información es adecuada para poder evaluar técnicas deportivas, probar aparatos ortopédicos, evaluar la presión de los pies en pacientes con pie diabético, entre otras aplicaciones.</w:t>
      </w:r>
    </w:p>
    <w:p w14:paraId="414F1FF9"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Los datos son almacenados y presentados mediante informes de elaboración automática en un software diseñado por la misma compañía; además, se pueden realizar comparaciones con respecto a informes elaborados sobre recorridos pasados del usuario.</w:t>
      </w:r>
    </w:p>
    <w:p w14:paraId="138A74DE"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El sistema F-Scan está disponible en diferentes tipos de conexiones según los requerimientos de la persona: conexión inalámbrica vía wifi; con registro de datos por medio de una memoria interna; conexión wifi con registro de datos; y conexión por puerto USB.</w:t>
      </w:r>
    </w:p>
    <w:p w14:paraId="41B22138" w14:textId="77777777" w:rsidR="004135E6" w:rsidRDefault="004B405F">
      <w:pPr>
        <w:spacing w:before="240" w:after="240"/>
        <w:ind w:left="170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A7E5F9" wp14:editId="252E76B9">
            <wp:extent cx="2552700" cy="1361758"/>
            <wp:effectExtent l="0" t="0" r="0" 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2552700" cy="1361758"/>
                    </a:xfrm>
                    <a:prstGeom prst="rect">
                      <a:avLst/>
                    </a:prstGeom>
                    <a:ln/>
                  </pic:spPr>
                </pic:pic>
              </a:graphicData>
            </a:graphic>
          </wp:inline>
        </w:drawing>
      </w:r>
    </w:p>
    <w:p w14:paraId="69B14080" w14:textId="77777777" w:rsidR="004135E6" w:rsidRDefault="004B405F">
      <w:pPr>
        <w:spacing w:before="240" w:after="240"/>
        <w:jc w:val="both"/>
        <w:rPr>
          <w:rFonts w:ascii="Times New Roman" w:eastAsia="Times New Roman" w:hAnsi="Times New Roman" w:cs="Times New Roman"/>
          <w:b/>
        </w:rPr>
      </w:pPr>
      <w:r>
        <w:rPr>
          <w:rFonts w:ascii="Times New Roman" w:eastAsia="Times New Roman" w:hAnsi="Times New Roman" w:cs="Times New Roman"/>
          <w:b/>
        </w:rPr>
        <w:t>Figura 15: sistema F-Scan de la empresa Tekscan.</w:t>
      </w:r>
    </w:p>
    <w:p w14:paraId="50046290" w14:textId="77777777" w:rsidR="004135E6" w:rsidRDefault="004B405F">
      <w:pPr>
        <w:spacing w:before="240" w:after="240"/>
        <w:rPr>
          <w:rFonts w:ascii="Times New Roman" w:eastAsia="Times New Roman" w:hAnsi="Times New Roman" w:cs="Times New Roman"/>
        </w:rPr>
      </w:pPr>
      <w:r w:rsidRPr="00516510">
        <w:rPr>
          <w:rFonts w:ascii="Times New Roman" w:eastAsia="Times New Roman" w:hAnsi="Times New Roman" w:cs="Times New Roman"/>
          <w:i/>
          <w:sz w:val="20"/>
          <w:szCs w:val="20"/>
          <w:highlight w:val="white"/>
          <w:lang w:val="en-US"/>
        </w:rPr>
        <w:lastRenderedPageBreak/>
        <w:t xml:space="preserve">Fuente: </w:t>
      </w:r>
      <w:r w:rsidRPr="00516510">
        <w:rPr>
          <w:rFonts w:ascii="Times New Roman" w:eastAsia="Times New Roman" w:hAnsi="Times New Roman" w:cs="Times New Roman"/>
          <w:lang w:val="en-US"/>
        </w:rPr>
        <w:t xml:space="preserve"> </w:t>
      </w:r>
      <w:r w:rsidRPr="00516510">
        <w:rPr>
          <w:rFonts w:ascii="Times New Roman" w:eastAsia="Times New Roman" w:hAnsi="Times New Roman" w:cs="Times New Roman"/>
          <w:i/>
          <w:sz w:val="20"/>
          <w:szCs w:val="20"/>
          <w:highlight w:val="white"/>
          <w:lang w:val="en-US"/>
        </w:rPr>
        <w:t>F-Scan System</w:t>
      </w:r>
      <w:r w:rsidRPr="00516510">
        <w:rPr>
          <w:rFonts w:ascii="Times New Roman" w:eastAsia="Times New Roman" w:hAnsi="Times New Roman" w:cs="Times New Roman"/>
          <w:sz w:val="20"/>
          <w:szCs w:val="20"/>
          <w:highlight w:val="white"/>
          <w:lang w:val="en-US"/>
        </w:rPr>
        <w:t xml:space="preserve"> . Tekscan. </w:t>
      </w:r>
      <w:r>
        <w:rPr>
          <w:rFonts w:ascii="Times New Roman" w:eastAsia="Times New Roman" w:hAnsi="Times New Roman" w:cs="Times New Roman"/>
          <w:sz w:val="20"/>
          <w:szCs w:val="20"/>
          <w:highlight w:val="white"/>
        </w:rPr>
        <w:t>(2021). Recuperado de: https://www.tekscan.com/products-solutions/systems/f-scan-system.</w:t>
      </w:r>
    </w:p>
    <w:p w14:paraId="53461603" w14:textId="77777777" w:rsidR="004135E6" w:rsidRDefault="004B405F">
      <w:pPr>
        <w:spacing w:before="240" w:after="240"/>
        <w:jc w:val="both"/>
        <w:rPr>
          <w:rFonts w:ascii="Times New Roman" w:eastAsia="Times New Roman" w:hAnsi="Times New Roman" w:cs="Times New Roman"/>
          <w:b/>
        </w:rPr>
      </w:pPr>
      <w:r>
        <w:rPr>
          <w:rFonts w:ascii="Times New Roman" w:eastAsia="Times New Roman" w:hAnsi="Times New Roman" w:cs="Times New Roman"/>
          <w:b/>
        </w:rPr>
        <w:t>Sistema F-Scan 64</w:t>
      </w:r>
    </w:p>
    <w:p w14:paraId="42C759EA"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Dispositivo creado por la compañía estadounidense Tekscan.</w:t>
      </w:r>
    </w:p>
    <w:p w14:paraId="74D14444"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El precio del sistema F-Scan64 también está sujeto a una cotización de la empresa.</w:t>
      </w:r>
    </w:p>
    <w:p w14:paraId="1B34D1E0"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Posee una funcionalidad similar al sistema F-Scan con la diferencia que los sensores se comunican por medio de una señal bluetooth, si bien el sistema F-Scan también cuenta con conexión de datos inalámbrica, el F-Scan64 no requiere de cableado en el sistema debido a la baja complejidad del mismo. </w:t>
      </w:r>
    </w:p>
    <w:p w14:paraId="54644AE0" w14:textId="77777777" w:rsidR="004135E6" w:rsidRDefault="004B405F">
      <w:pPr>
        <w:spacing w:before="240" w:after="240"/>
        <w:jc w:val="both"/>
        <w:rPr>
          <w:rFonts w:ascii="Times New Roman" w:eastAsia="Times New Roman" w:hAnsi="Times New Roman" w:cs="Times New Roman"/>
        </w:rPr>
      </w:pPr>
      <w:r>
        <w:rPr>
          <w:rFonts w:ascii="Times New Roman" w:eastAsia="Times New Roman" w:hAnsi="Times New Roman" w:cs="Times New Roman"/>
        </w:rPr>
        <w:t>La ventaja del sistema F-Scan64 es que permite realizar análisis de las funciones y dinámicas básicas de ciclo de la marcha en ambientes no tan regulados.</w:t>
      </w:r>
    </w:p>
    <w:p w14:paraId="26995EAD" w14:textId="77777777" w:rsidR="004135E6" w:rsidRDefault="004B405F">
      <w:pPr>
        <w:spacing w:before="240" w:after="240"/>
        <w:ind w:firstLine="1842"/>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8D54F4" wp14:editId="0300BB88">
            <wp:extent cx="3076575" cy="1866583"/>
            <wp:effectExtent l="0" t="0" r="0" b="0"/>
            <wp:docPr id="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076575" cy="1866583"/>
                    </a:xfrm>
                    <a:prstGeom prst="rect">
                      <a:avLst/>
                    </a:prstGeom>
                    <a:ln/>
                  </pic:spPr>
                </pic:pic>
              </a:graphicData>
            </a:graphic>
          </wp:inline>
        </w:drawing>
      </w:r>
    </w:p>
    <w:p w14:paraId="64D1CA84" w14:textId="77777777" w:rsidR="004135E6" w:rsidRDefault="004B405F">
      <w:pPr>
        <w:spacing w:before="240" w:after="240"/>
        <w:jc w:val="both"/>
        <w:rPr>
          <w:rFonts w:ascii="Times New Roman" w:eastAsia="Times New Roman" w:hAnsi="Times New Roman" w:cs="Times New Roman"/>
          <w:b/>
        </w:rPr>
      </w:pPr>
      <w:r>
        <w:rPr>
          <w:rFonts w:ascii="Times New Roman" w:eastAsia="Times New Roman" w:hAnsi="Times New Roman" w:cs="Times New Roman"/>
          <w:b/>
        </w:rPr>
        <w:t>Figura 16: sistema F-Scan64 de la empresa Tekscan.</w:t>
      </w:r>
    </w:p>
    <w:p w14:paraId="44517E94" w14:textId="7F306012" w:rsidR="004135E6" w:rsidRDefault="004B405F" w:rsidP="00AB727F">
      <w:pPr>
        <w:spacing w:before="240" w:after="240"/>
        <w:rPr>
          <w:rFonts w:ascii="Times New Roman" w:eastAsia="Times New Roman" w:hAnsi="Times New Roman" w:cs="Times New Roman"/>
        </w:rPr>
      </w:pPr>
      <w:r w:rsidRPr="00516510">
        <w:rPr>
          <w:rFonts w:ascii="Times New Roman" w:eastAsia="Times New Roman" w:hAnsi="Times New Roman" w:cs="Times New Roman"/>
          <w:i/>
          <w:sz w:val="20"/>
          <w:szCs w:val="20"/>
          <w:highlight w:val="white"/>
          <w:lang w:val="en-US"/>
        </w:rPr>
        <w:t xml:space="preserve">Fuente: </w:t>
      </w:r>
      <w:r w:rsidRPr="00516510">
        <w:rPr>
          <w:rFonts w:ascii="Times New Roman" w:eastAsia="Times New Roman" w:hAnsi="Times New Roman" w:cs="Times New Roman"/>
          <w:lang w:val="en-US"/>
        </w:rPr>
        <w:t xml:space="preserve"> </w:t>
      </w:r>
      <w:r w:rsidRPr="00516510">
        <w:rPr>
          <w:rFonts w:ascii="Times New Roman" w:eastAsia="Times New Roman" w:hAnsi="Times New Roman" w:cs="Times New Roman"/>
          <w:i/>
          <w:sz w:val="20"/>
          <w:szCs w:val="20"/>
          <w:highlight w:val="white"/>
          <w:lang w:val="en-US"/>
        </w:rPr>
        <w:t>F-Scan System</w:t>
      </w:r>
      <w:r w:rsidRPr="00516510">
        <w:rPr>
          <w:rFonts w:ascii="Times New Roman" w:eastAsia="Times New Roman" w:hAnsi="Times New Roman" w:cs="Times New Roman"/>
          <w:sz w:val="20"/>
          <w:szCs w:val="20"/>
          <w:highlight w:val="white"/>
          <w:lang w:val="en-US"/>
        </w:rPr>
        <w:t xml:space="preserve"> . Tekscan. </w:t>
      </w:r>
      <w:r>
        <w:rPr>
          <w:rFonts w:ascii="Times New Roman" w:eastAsia="Times New Roman" w:hAnsi="Times New Roman" w:cs="Times New Roman"/>
          <w:sz w:val="20"/>
          <w:szCs w:val="20"/>
          <w:highlight w:val="white"/>
        </w:rPr>
        <w:t>(2021). Recuperado de: https://www.tekscan.com/products-solutions/systems/f-scan-system.</w:t>
      </w:r>
    </w:p>
    <w:p w14:paraId="0571BA21" w14:textId="77777777" w:rsidR="004135E6" w:rsidRDefault="004B405F">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b/>
        </w:rPr>
        <w:t>2.4.3.  Normativa</w:t>
      </w:r>
    </w:p>
    <w:p w14:paraId="76FE269A" w14:textId="77777777" w:rsidR="004135E6" w:rsidRDefault="004B405F">
      <w:pPr>
        <w:numPr>
          <w:ilvl w:val="0"/>
          <w:numId w:val="18"/>
        </w:num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Ley N.° 29459 (Perú) </w:t>
      </w:r>
    </w:p>
    <w:p w14:paraId="0F1BDF01"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Establece en su artículo 18.º que el control de calidad de los productos farmacéuticos, dispositivos médicos y productos sanitarios es obligatorio, integral y permanente. Para asegurar la calidad de estos productos, los establecimientos tanto públicos como privados, deben contar con un sistema que garantice la calidad.</w:t>
      </w:r>
    </w:p>
    <w:p w14:paraId="3B46E2FC"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En esta ley se exige específicamente para los dispositivos médicos:</w:t>
      </w:r>
    </w:p>
    <w:p w14:paraId="297EAB2D" w14:textId="77777777" w:rsidR="004135E6" w:rsidRDefault="004B405F">
      <w:pPr>
        <w:numPr>
          <w:ilvl w:val="1"/>
          <w:numId w:val="16"/>
        </w:numPr>
        <w:spacing w:before="240"/>
        <w:jc w:val="both"/>
        <w:rPr>
          <w:rFonts w:ascii="Times New Roman" w:eastAsia="Times New Roman" w:hAnsi="Times New Roman" w:cs="Times New Roman"/>
        </w:rPr>
      </w:pPr>
      <w:r>
        <w:rPr>
          <w:rFonts w:ascii="Times New Roman" w:eastAsia="Times New Roman" w:hAnsi="Times New Roman" w:cs="Times New Roman"/>
        </w:rPr>
        <w:t>Los dispositivos médicos que incorporan sistemas electrónicos programables, incluyendo software o software autónomo que son dispositivos médicos por sí mismos, deben diseñarse para garantizar la repetibilidad, confiabilidad y desempeño. En el caso de una condición de primer defecto, deben adoptarse los medios adecuados para eliminar o reducir tanto como sea posible los riesgos consecuentes.</w:t>
      </w:r>
    </w:p>
    <w:p w14:paraId="7B7997B7" w14:textId="77777777" w:rsidR="004135E6" w:rsidRDefault="004B405F">
      <w:pPr>
        <w:numPr>
          <w:ilvl w:val="1"/>
          <w:numId w:val="16"/>
        </w:numPr>
        <w:spacing w:after="240"/>
        <w:jc w:val="both"/>
        <w:rPr>
          <w:rFonts w:ascii="Times New Roman" w:eastAsia="Times New Roman" w:hAnsi="Times New Roman" w:cs="Times New Roman"/>
        </w:rPr>
      </w:pPr>
      <w:r>
        <w:rPr>
          <w:rFonts w:ascii="Times New Roman" w:eastAsia="Times New Roman" w:hAnsi="Times New Roman" w:cs="Times New Roman"/>
        </w:rPr>
        <w:t xml:space="preserve">Para dispositivos médicos que incorporan software o software autónomo que son dispositivos médicos por sí mismos, el software debe desarrollarse </w:t>
      </w:r>
      <w:r>
        <w:rPr>
          <w:rFonts w:ascii="Times New Roman" w:eastAsia="Times New Roman" w:hAnsi="Times New Roman" w:cs="Times New Roman"/>
        </w:rPr>
        <w:lastRenderedPageBreak/>
        <w:t>y fabricarse de acuerdo al estado de la técnica, teniendo en cuenta los principios de ciclo de vida de desarrollo, gestión de riesgo, verificación y validación.</w:t>
      </w:r>
    </w:p>
    <w:p w14:paraId="02BE346E" w14:textId="77777777" w:rsidR="004135E6" w:rsidRDefault="004B405F">
      <w:pPr>
        <w:numPr>
          <w:ilvl w:val="0"/>
          <w:numId w:val="18"/>
        </w:num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NTS N.° 162 - MINSA/2020/DIGEMID (Perú) </w:t>
      </w:r>
    </w:p>
    <w:p w14:paraId="55EE17A2"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Tiene como finalidad proteger la salud peruana mediante la promoción y publicidad ética y responsable de los productos farmacéuticos, dispositivos médicos y productos sanitarios.</w:t>
      </w:r>
    </w:p>
    <w:p w14:paraId="2A0D7A1F" w14:textId="77777777" w:rsidR="004135E6" w:rsidRDefault="004B405F">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Exigencias de la norma:</w:t>
      </w:r>
    </w:p>
    <w:p w14:paraId="6212C0B1" w14:textId="77777777" w:rsidR="004135E6" w:rsidRDefault="004B405F">
      <w:pPr>
        <w:numPr>
          <w:ilvl w:val="0"/>
          <w:numId w:val="1"/>
        </w:numPr>
        <w:spacing w:before="240"/>
        <w:jc w:val="both"/>
        <w:rPr>
          <w:rFonts w:ascii="Times New Roman" w:eastAsia="Times New Roman" w:hAnsi="Times New Roman" w:cs="Times New Roman"/>
        </w:rPr>
      </w:pPr>
      <w:r>
        <w:rPr>
          <w:rFonts w:ascii="Times New Roman" w:eastAsia="Times New Roman" w:hAnsi="Times New Roman" w:cs="Times New Roman"/>
        </w:rPr>
        <w:t>En toda la información difundida acerca de los productos se debe incluir el número de registro sanitario otorgado por la ANM (Autoridad Nacional de Productos Farmacéuticos, Dispositivos Médicos y Productos Sanitarios).</w:t>
      </w:r>
    </w:p>
    <w:p w14:paraId="04772072" w14:textId="77777777" w:rsidR="004135E6" w:rsidRDefault="004B405F">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No se puede afirmar que un dispositivo médico es completamente inocuo, si no se cuenta con información científica que valide dicha afirmación. </w:t>
      </w:r>
    </w:p>
    <w:p w14:paraId="6924563B" w14:textId="77777777" w:rsidR="004135E6" w:rsidRDefault="004B405F">
      <w:pPr>
        <w:numPr>
          <w:ilvl w:val="0"/>
          <w:numId w:val="1"/>
        </w:numPr>
        <w:spacing w:after="240"/>
        <w:jc w:val="both"/>
        <w:rPr>
          <w:rFonts w:ascii="Times New Roman" w:eastAsia="Times New Roman" w:hAnsi="Times New Roman" w:cs="Times New Roman"/>
        </w:rPr>
      </w:pPr>
      <w:r>
        <w:rPr>
          <w:rFonts w:ascii="Times New Roman" w:eastAsia="Times New Roman" w:hAnsi="Times New Roman" w:cs="Times New Roman"/>
        </w:rPr>
        <w:t>No está permitido entregar directamente a la población muestras gratuitas de dispositivos médicos.</w:t>
      </w:r>
    </w:p>
    <w:p w14:paraId="320D04B4" w14:textId="77777777" w:rsidR="004135E6" w:rsidRDefault="004B405F">
      <w:pPr>
        <w:numPr>
          <w:ilvl w:val="0"/>
          <w:numId w:val="18"/>
        </w:num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Decreto Supremo N° 003-2020-SA (Perú)</w:t>
      </w:r>
    </w:p>
    <w:p w14:paraId="387A3D1D" w14:textId="77777777" w:rsidR="004135E6" w:rsidRDefault="004B405F">
      <w:pPr>
        <w:spacing w:before="240" w:after="240" w:line="276" w:lineRule="auto"/>
        <w:ind w:left="720"/>
        <w:jc w:val="both"/>
        <w:rPr>
          <w:rFonts w:ascii="Times New Roman" w:eastAsia="Times New Roman" w:hAnsi="Times New Roman" w:cs="Times New Roman"/>
        </w:rPr>
      </w:pPr>
      <w:r>
        <w:rPr>
          <w:rFonts w:ascii="Times New Roman" w:eastAsia="Times New Roman" w:hAnsi="Times New Roman" w:cs="Times New Roman"/>
        </w:rPr>
        <w:t>Explica las consideraciones que deben de ser tomadas en base a los posibles riesgos que pueda traer consigo el uso de un dispositivo médico.</w:t>
      </w:r>
    </w:p>
    <w:p w14:paraId="44876591" w14:textId="77777777" w:rsidR="004135E6" w:rsidRDefault="004B405F">
      <w:pPr>
        <w:spacing w:before="240" w:after="240" w:line="276" w:lineRule="auto"/>
        <w:ind w:firstLine="720"/>
        <w:jc w:val="both"/>
        <w:rPr>
          <w:rFonts w:ascii="Times New Roman" w:eastAsia="Times New Roman" w:hAnsi="Times New Roman" w:cs="Times New Roman"/>
        </w:rPr>
      </w:pPr>
      <w:r>
        <w:rPr>
          <w:rFonts w:ascii="Times New Roman" w:eastAsia="Times New Roman" w:hAnsi="Times New Roman" w:cs="Times New Roman"/>
        </w:rPr>
        <w:t>El decreto estipula:</w:t>
      </w:r>
    </w:p>
    <w:p w14:paraId="195031F6" w14:textId="77777777" w:rsidR="004135E6" w:rsidRDefault="004B405F">
      <w:pPr>
        <w:numPr>
          <w:ilvl w:val="1"/>
          <w:numId w:val="18"/>
        </w:num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Título II, artículo 4: Los equipos médicos son clasificados en 4 categorías:</w:t>
      </w:r>
    </w:p>
    <w:p w14:paraId="34996C61" w14:textId="77777777" w:rsidR="004135E6" w:rsidRDefault="004B405F">
      <w:pPr>
        <w:numPr>
          <w:ilvl w:val="0"/>
          <w:numId w:val="21"/>
        </w:numPr>
        <w:spacing w:before="240" w:line="276" w:lineRule="auto"/>
        <w:jc w:val="both"/>
        <w:rPr>
          <w:rFonts w:ascii="Times New Roman" w:eastAsia="Times New Roman" w:hAnsi="Times New Roman" w:cs="Times New Roman"/>
        </w:rPr>
      </w:pPr>
      <w:r>
        <w:rPr>
          <w:rFonts w:ascii="Times New Roman" w:eastAsia="Times New Roman" w:hAnsi="Times New Roman" w:cs="Times New Roman"/>
        </w:rPr>
        <w:t>Clase I: de bajo riesgo</w:t>
      </w:r>
    </w:p>
    <w:p w14:paraId="7CDFA00C" w14:textId="77777777" w:rsidR="004135E6" w:rsidRDefault="004B405F">
      <w:pPr>
        <w:numPr>
          <w:ilvl w:val="0"/>
          <w:numId w:val="21"/>
        </w:numPr>
        <w:spacing w:line="276" w:lineRule="auto"/>
        <w:jc w:val="both"/>
        <w:rPr>
          <w:rFonts w:ascii="Times New Roman" w:eastAsia="Times New Roman" w:hAnsi="Times New Roman" w:cs="Times New Roman"/>
        </w:rPr>
      </w:pPr>
      <w:r>
        <w:rPr>
          <w:rFonts w:ascii="Times New Roman" w:eastAsia="Times New Roman" w:hAnsi="Times New Roman" w:cs="Times New Roman"/>
        </w:rPr>
        <w:t>Clase II: de moderado riesgo</w:t>
      </w:r>
    </w:p>
    <w:p w14:paraId="2A0BF242" w14:textId="77777777" w:rsidR="004135E6" w:rsidRDefault="004B405F">
      <w:pPr>
        <w:numPr>
          <w:ilvl w:val="0"/>
          <w:numId w:val="21"/>
        </w:numPr>
        <w:spacing w:line="276" w:lineRule="auto"/>
        <w:jc w:val="both"/>
        <w:rPr>
          <w:rFonts w:ascii="Times New Roman" w:eastAsia="Times New Roman" w:hAnsi="Times New Roman" w:cs="Times New Roman"/>
        </w:rPr>
      </w:pPr>
      <w:r>
        <w:rPr>
          <w:rFonts w:ascii="Times New Roman" w:eastAsia="Times New Roman" w:hAnsi="Times New Roman" w:cs="Times New Roman"/>
        </w:rPr>
        <w:t>Clase III: de alto riesgo</w:t>
      </w:r>
    </w:p>
    <w:p w14:paraId="2759983B" w14:textId="77777777" w:rsidR="004135E6" w:rsidRDefault="004B405F">
      <w:pPr>
        <w:numPr>
          <w:ilvl w:val="0"/>
          <w:numId w:val="21"/>
        </w:numPr>
        <w:spacing w:line="276" w:lineRule="auto"/>
        <w:jc w:val="both"/>
        <w:rPr>
          <w:rFonts w:ascii="Times New Roman" w:eastAsia="Times New Roman" w:hAnsi="Times New Roman" w:cs="Times New Roman"/>
        </w:rPr>
      </w:pPr>
      <w:r>
        <w:rPr>
          <w:rFonts w:ascii="Times New Roman" w:eastAsia="Times New Roman" w:hAnsi="Times New Roman" w:cs="Times New Roman"/>
        </w:rPr>
        <w:t>Clase IV: críticos en materia de riesgo</w:t>
      </w:r>
    </w:p>
    <w:p w14:paraId="3331E980" w14:textId="77777777" w:rsidR="004135E6" w:rsidRDefault="004B405F">
      <w:pPr>
        <w:numPr>
          <w:ilvl w:val="1"/>
          <w:numId w:val="18"/>
        </w:numPr>
        <w:spacing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8: Los dispositivos médicos deben diseñarse, fabricarse y envasarse de tal manera que sus características y desempeño, no se vean afectadas por las condiciones de almacenamiento y transporte.</w:t>
      </w:r>
    </w:p>
    <w:p w14:paraId="1CD793B7" w14:textId="77777777" w:rsidR="004135E6" w:rsidRDefault="004B405F">
      <w:pPr>
        <w:numPr>
          <w:ilvl w:val="1"/>
          <w:numId w:val="18"/>
        </w:numPr>
        <w:spacing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8: Los riesgos conocidos y previsibles, y cualquier efecto no deseado, deben de ser minimizados y ser aceptables en comparación con los beneficios del desempeño del dispositivo.</w:t>
      </w:r>
    </w:p>
    <w:p w14:paraId="154AA082" w14:textId="77777777" w:rsidR="004135E6" w:rsidRDefault="004B405F">
      <w:pPr>
        <w:numPr>
          <w:ilvl w:val="1"/>
          <w:numId w:val="18"/>
        </w:numPr>
        <w:spacing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9: Se debe asegurar la compatibilidad entre los materiales utilizados y los tejidos biológicos, células y líquidos corporales.</w:t>
      </w:r>
    </w:p>
    <w:p w14:paraId="6AFC6A93" w14:textId="77777777" w:rsidR="004135E6" w:rsidRDefault="004B405F">
      <w:pPr>
        <w:numPr>
          <w:ilvl w:val="1"/>
          <w:numId w:val="18"/>
        </w:numPr>
        <w:spacing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9: La elección de los materiales utilizados debe relacionarse con aspectos como la dureza, el desgaste y la resistencia a la fatiga.</w:t>
      </w:r>
    </w:p>
    <w:p w14:paraId="709170F3" w14:textId="77777777" w:rsidR="004135E6" w:rsidRDefault="004B405F">
      <w:pPr>
        <w:numPr>
          <w:ilvl w:val="1"/>
          <w:numId w:val="18"/>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Título III, artículo 9: Los dispositivos deben de generar la menor cantidad de contaminantes posibles.</w:t>
      </w:r>
    </w:p>
    <w:p w14:paraId="16A71BAE" w14:textId="77777777" w:rsidR="004135E6" w:rsidRDefault="004B405F">
      <w:pPr>
        <w:numPr>
          <w:ilvl w:val="0"/>
          <w:numId w:val="18"/>
        </w:num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ISO 13485:2016 (Internacional) </w:t>
      </w:r>
    </w:p>
    <w:p w14:paraId="23DDB05D"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lastRenderedPageBreak/>
        <w:t>Norma internacional que garantiza que todos los dispositivos médicos cumplan con las necesidades del cliente y las leyes de cumplimiento adecuadas.</w:t>
      </w:r>
    </w:p>
    <w:p w14:paraId="0AC3A493"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La norma se basa en los siguientes principios:</w:t>
      </w:r>
    </w:p>
    <w:p w14:paraId="0E8D4524" w14:textId="77777777" w:rsidR="004135E6" w:rsidRDefault="004B405F">
      <w:pPr>
        <w:numPr>
          <w:ilvl w:val="0"/>
          <w:numId w:val="5"/>
        </w:numPr>
        <w:spacing w:before="240"/>
        <w:jc w:val="both"/>
        <w:rPr>
          <w:rFonts w:ascii="Times New Roman" w:eastAsia="Times New Roman" w:hAnsi="Times New Roman" w:cs="Times New Roman"/>
        </w:rPr>
      </w:pPr>
      <w:r>
        <w:rPr>
          <w:rFonts w:ascii="Times New Roman" w:eastAsia="Times New Roman" w:hAnsi="Times New Roman" w:cs="Times New Roman"/>
        </w:rPr>
        <w:t>La implementación de un sistema de gestión de calidad.</w:t>
      </w:r>
    </w:p>
    <w:p w14:paraId="5CA23039" w14:textId="77777777" w:rsidR="004135E6" w:rsidRDefault="004B405F">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La implementación de un sistema de control de riesgos.</w:t>
      </w:r>
    </w:p>
    <w:p w14:paraId="5520D2BF" w14:textId="77777777" w:rsidR="004135E6" w:rsidRDefault="004B405F">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Una validación de los procesos en la fabricación.</w:t>
      </w:r>
    </w:p>
    <w:p w14:paraId="6741D3A2" w14:textId="77777777" w:rsidR="004135E6" w:rsidRDefault="004B405F">
      <w:pPr>
        <w:numPr>
          <w:ilvl w:val="0"/>
          <w:numId w:val="5"/>
        </w:numPr>
        <w:spacing w:after="240"/>
        <w:jc w:val="both"/>
        <w:rPr>
          <w:rFonts w:ascii="Times New Roman" w:eastAsia="Times New Roman" w:hAnsi="Times New Roman" w:cs="Times New Roman"/>
        </w:rPr>
      </w:pPr>
      <w:r>
        <w:rPr>
          <w:rFonts w:ascii="Times New Roman" w:eastAsia="Times New Roman" w:hAnsi="Times New Roman" w:cs="Times New Roman"/>
        </w:rPr>
        <w:t>Trazabilidad de la propuesta de diseño.</w:t>
      </w:r>
    </w:p>
    <w:p w14:paraId="6360DD6B" w14:textId="77777777" w:rsidR="004135E6" w:rsidRDefault="004B405F">
      <w:pPr>
        <w:numPr>
          <w:ilvl w:val="0"/>
          <w:numId w:val="18"/>
        </w:numPr>
        <w:spacing w:before="240" w:after="240"/>
        <w:jc w:val="both"/>
        <w:rPr>
          <w:rFonts w:ascii="Times New Roman" w:eastAsia="Times New Roman" w:hAnsi="Times New Roman" w:cs="Times New Roman"/>
          <w:b/>
        </w:rPr>
      </w:pPr>
      <w:r>
        <w:rPr>
          <w:rFonts w:ascii="Times New Roman" w:eastAsia="Times New Roman" w:hAnsi="Times New Roman" w:cs="Times New Roman"/>
          <w:b/>
        </w:rPr>
        <w:t>ISO 14001 (Internacional)</w:t>
      </w:r>
    </w:p>
    <w:p w14:paraId="161B3D79"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Norma de Sistemas de Gestión Ambiental (SGA) que tiene como objetivo asegurar que la producción de un dispositivo sea realizada con técnicas  responsables y comprometidas con la protección del medio ambiente.</w:t>
      </w:r>
    </w:p>
    <w:p w14:paraId="2E11F824"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Esta norma se basa en el principio PDCA (Planificar, Hacer, Verificar y Actuar) la cual es una sistemática que se utiliza para promover una mejora continua en los procesos de fabricación de un producto.</w:t>
      </w:r>
    </w:p>
    <w:p w14:paraId="026944DD" w14:textId="77777777" w:rsidR="004135E6" w:rsidRDefault="004B405F">
      <w:pPr>
        <w:numPr>
          <w:ilvl w:val="0"/>
          <w:numId w:val="18"/>
        </w:numPr>
        <w:spacing w:before="240" w:after="240"/>
        <w:jc w:val="both"/>
        <w:rPr>
          <w:rFonts w:ascii="Times New Roman" w:eastAsia="Times New Roman" w:hAnsi="Times New Roman" w:cs="Times New Roman"/>
          <w:b/>
        </w:rPr>
      </w:pPr>
      <w:r>
        <w:rPr>
          <w:rFonts w:ascii="Times New Roman" w:eastAsia="Times New Roman" w:hAnsi="Times New Roman" w:cs="Times New Roman"/>
          <w:b/>
        </w:rPr>
        <w:t>R.D. 1407/1992 (España)</w:t>
      </w:r>
    </w:p>
    <w:p w14:paraId="1B838637"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 xml:space="preserve">Las rodilleras u otros objetos que se portan en las rodillas deben cumplir el requisito general de ser seguros en su uso y ser aptos para el mismo. </w:t>
      </w:r>
    </w:p>
    <w:p w14:paraId="1FC09ABE" w14:textId="77777777" w:rsidR="004135E6" w:rsidRDefault="004B405F">
      <w:pPr>
        <w:spacing w:line="276"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Tabla 3:</w:t>
      </w:r>
    </w:p>
    <w:p w14:paraId="3AFD1C54" w14:textId="77777777" w:rsidR="004135E6" w:rsidRDefault="004B405F">
      <w:pPr>
        <w:widowControl w:val="0"/>
        <w:ind w:left="720"/>
        <w:jc w:val="both"/>
        <w:rPr>
          <w:rFonts w:ascii="Times New Roman" w:eastAsia="Times New Roman" w:hAnsi="Times New Roman" w:cs="Times New Roman"/>
          <w:b/>
        </w:rPr>
      </w:pPr>
      <w:r>
        <w:rPr>
          <w:rFonts w:ascii="Times New Roman" w:eastAsia="Times New Roman" w:hAnsi="Times New Roman" w:cs="Times New Roman"/>
          <w:b/>
        </w:rPr>
        <w:t>Requisitos establecidos por el R.D. 1407/1992 para el diseño de rodilleras.</w:t>
      </w:r>
    </w:p>
    <w:tbl>
      <w:tblPr>
        <w:tblStyle w:val="a3"/>
        <w:tblW w:w="7995" w:type="dxa"/>
        <w:tblInd w:w="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45"/>
        <w:gridCol w:w="4050"/>
      </w:tblGrid>
      <w:tr w:rsidR="004135E6" w14:paraId="499C008B" w14:textId="77777777">
        <w:trPr>
          <w:trHeight w:val="440"/>
        </w:trPr>
        <w:tc>
          <w:tcPr>
            <w:tcW w:w="7995" w:type="dxa"/>
            <w:gridSpan w:val="2"/>
            <w:shd w:val="clear" w:color="auto" w:fill="auto"/>
            <w:tcMar>
              <w:top w:w="100" w:type="dxa"/>
              <w:left w:w="100" w:type="dxa"/>
              <w:bottom w:w="100" w:type="dxa"/>
              <w:right w:w="100" w:type="dxa"/>
            </w:tcMar>
          </w:tcPr>
          <w:p w14:paraId="1B3489ED"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b/>
              </w:rPr>
              <w:t>Requisitos establecidos por el R.D. 1407/1992:</w:t>
            </w:r>
          </w:p>
        </w:tc>
      </w:tr>
      <w:tr w:rsidR="004135E6" w14:paraId="63819D38" w14:textId="77777777">
        <w:tc>
          <w:tcPr>
            <w:tcW w:w="3945" w:type="dxa"/>
            <w:shd w:val="clear" w:color="auto" w:fill="auto"/>
            <w:tcMar>
              <w:top w:w="100" w:type="dxa"/>
              <w:left w:w="100" w:type="dxa"/>
              <w:bottom w:w="100" w:type="dxa"/>
              <w:right w:w="100" w:type="dxa"/>
            </w:tcMar>
          </w:tcPr>
          <w:p w14:paraId="00CDBE39"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Inocuidad</w:t>
            </w:r>
          </w:p>
        </w:tc>
        <w:tc>
          <w:tcPr>
            <w:tcW w:w="4050" w:type="dxa"/>
            <w:shd w:val="clear" w:color="auto" w:fill="auto"/>
            <w:tcMar>
              <w:top w:w="100" w:type="dxa"/>
              <w:left w:w="100" w:type="dxa"/>
              <w:bottom w:w="100" w:type="dxa"/>
              <w:right w:w="100" w:type="dxa"/>
            </w:tcMar>
          </w:tcPr>
          <w:p w14:paraId="70074F7F"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No debe causar daño al usuario.</w:t>
            </w:r>
          </w:p>
        </w:tc>
      </w:tr>
      <w:tr w:rsidR="004135E6" w14:paraId="359307FE" w14:textId="77777777">
        <w:tc>
          <w:tcPr>
            <w:tcW w:w="3945" w:type="dxa"/>
            <w:shd w:val="clear" w:color="auto" w:fill="auto"/>
            <w:tcMar>
              <w:top w:w="100" w:type="dxa"/>
              <w:left w:w="100" w:type="dxa"/>
              <w:bottom w:w="100" w:type="dxa"/>
              <w:right w:w="100" w:type="dxa"/>
            </w:tcMar>
          </w:tcPr>
          <w:p w14:paraId="7E7949E0"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Designación de talla y marcado</w:t>
            </w:r>
          </w:p>
        </w:tc>
        <w:tc>
          <w:tcPr>
            <w:tcW w:w="4050" w:type="dxa"/>
            <w:shd w:val="clear" w:color="auto" w:fill="auto"/>
            <w:tcMar>
              <w:top w:w="100" w:type="dxa"/>
              <w:left w:w="100" w:type="dxa"/>
              <w:bottom w:w="100" w:type="dxa"/>
              <w:right w:w="100" w:type="dxa"/>
            </w:tcMar>
          </w:tcPr>
          <w:p w14:paraId="0E142318"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Deben de ser diseñadas para la talla del usuario.</w:t>
            </w:r>
          </w:p>
        </w:tc>
      </w:tr>
      <w:tr w:rsidR="004135E6" w14:paraId="09D5688F" w14:textId="77777777">
        <w:tc>
          <w:tcPr>
            <w:tcW w:w="3945" w:type="dxa"/>
            <w:shd w:val="clear" w:color="auto" w:fill="auto"/>
            <w:tcMar>
              <w:top w:w="100" w:type="dxa"/>
              <w:left w:w="100" w:type="dxa"/>
              <w:bottom w:w="100" w:type="dxa"/>
              <w:right w:w="100" w:type="dxa"/>
            </w:tcMar>
          </w:tcPr>
          <w:p w14:paraId="64A65E8F"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Dimensiones establecidas</w:t>
            </w:r>
          </w:p>
        </w:tc>
        <w:tc>
          <w:tcPr>
            <w:tcW w:w="4050" w:type="dxa"/>
            <w:shd w:val="clear" w:color="auto" w:fill="auto"/>
            <w:tcMar>
              <w:top w:w="100" w:type="dxa"/>
              <w:left w:w="100" w:type="dxa"/>
              <w:bottom w:w="100" w:type="dxa"/>
              <w:right w:w="100" w:type="dxa"/>
            </w:tcMar>
          </w:tcPr>
          <w:p w14:paraId="5D867222"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altura mínima debe de ser un 20% del contorno de la cintura del usuario de mayor talla, la anchura mínima debe de ser un 12% del contorno de la cintura del usuario de mayor talla.</w:t>
            </w:r>
          </w:p>
        </w:tc>
      </w:tr>
      <w:tr w:rsidR="004135E6" w14:paraId="1FF10204" w14:textId="77777777">
        <w:tc>
          <w:tcPr>
            <w:tcW w:w="3945" w:type="dxa"/>
            <w:shd w:val="clear" w:color="auto" w:fill="auto"/>
            <w:tcMar>
              <w:top w:w="100" w:type="dxa"/>
              <w:left w:w="100" w:type="dxa"/>
              <w:bottom w:w="100" w:type="dxa"/>
              <w:right w:w="100" w:type="dxa"/>
            </w:tcMar>
          </w:tcPr>
          <w:p w14:paraId="5B18E022"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Resistencia a la perforación</w:t>
            </w:r>
          </w:p>
        </w:tc>
        <w:tc>
          <w:tcPr>
            <w:tcW w:w="4050" w:type="dxa"/>
            <w:shd w:val="clear" w:color="auto" w:fill="auto"/>
            <w:tcMar>
              <w:top w:w="100" w:type="dxa"/>
              <w:left w:w="100" w:type="dxa"/>
              <w:bottom w:w="100" w:type="dxa"/>
              <w:right w:w="100" w:type="dxa"/>
            </w:tcMar>
          </w:tcPr>
          <w:p w14:paraId="645B5C4E"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Deben de resistir a la penetración completa a una fuerza de al menos 100N.</w:t>
            </w:r>
          </w:p>
        </w:tc>
      </w:tr>
      <w:tr w:rsidR="004135E6" w14:paraId="4265B297" w14:textId="77777777">
        <w:tc>
          <w:tcPr>
            <w:tcW w:w="3945" w:type="dxa"/>
            <w:shd w:val="clear" w:color="auto" w:fill="auto"/>
            <w:tcMar>
              <w:top w:w="100" w:type="dxa"/>
              <w:left w:w="100" w:type="dxa"/>
              <w:bottom w:w="100" w:type="dxa"/>
              <w:right w:w="100" w:type="dxa"/>
            </w:tcMar>
          </w:tcPr>
          <w:p w14:paraId="7BE71995"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Distribución de fuerzas</w:t>
            </w:r>
          </w:p>
        </w:tc>
        <w:tc>
          <w:tcPr>
            <w:tcW w:w="4050" w:type="dxa"/>
            <w:shd w:val="clear" w:color="auto" w:fill="auto"/>
            <w:tcMar>
              <w:top w:w="100" w:type="dxa"/>
              <w:left w:w="100" w:type="dxa"/>
              <w:bottom w:w="100" w:type="dxa"/>
              <w:right w:w="100" w:type="dxa"/>
            </w:tcMar>
          </w:tcPr>
          <w:p w14:paraId="6BCD69EE"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fuerza distribuida en la rodillera debe de ser menor a 30N.</w:t>
            </w:r>
          </w:p>
        </w:tc>
      </w:tr>
      <w:tr w:rsidR="004135E6" w14:paraId="3C21F523" w14:textId="77777777">
        <w:tc>
          <w:tcPr>
            <w:tcW w:w="3945" w:type="dxa"/>
            <w:shd w:val="clear" w:color="auto" w:fill="auto"/>
            <w:tcMar>
              <w:top w:w="100" w:type="dxa"/>
              <w:left w:w="100" w:type="dxa"/>
              <w:bottom w:w="100" w:type="dxa"/>
              <w:right w:w="100" w:type="dxa"/>
            </w:tcMar>
          </w:tcPr>
          <w:p w14:paraId="528130AF"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Pico de fuerza transmitida</w:t>
            </w:r>
          </w:p>
        </w:tc>
        <w:tc>
          <w:tcPr>
            <w:tcW w:w="4050" w:type="dxa"/>
            <w:shd w:val="clear" w:color="auto" w:fill="auto"/>
            <w:tcMar>
              <w:top w:w="100" w:type="dxa"/>
              <w:left w:w="100" w:type="dxa"/>
              <w:bottom w:w="100" w:type="dxa"/>
              <w:right w:w="100" w:type="dxa"/>
            </w:tcMar>
          </w:tcPr>
          <w:p w14:paraId="41357DA5"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media de las fuerzas transmitidas en ensayos de impacto no debe de superar los 3kN.</w:t>
            </w:r>
          </w:p>
        </w:tc>
      </w:tr>
      <w:tr w:rsidR="004135E6" w14:paraId="78C376E5" w14:textId="77777777">
        <w:tc>
          <w:tcPr>
            <w:tcW w:w="3945" w:type="dxa"/>
            <w:shd w:val="clear" w:color="auto" w:fill="auto"/>
            <w:tcMar>
              <w:top w:w="100" w:type="dxa"/>
              <w:left w:w="100" w:type="dxa"/>
              <w:bottom w:w="100" w:type="dxa"/>
              <w:right w:w="100" w:type="dxa"/>
            </w:tcMar>
          </w:tcPr>
          <w:p w14:paraId="7DC62384"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lastRenderedPageBreak/>
              <w:t>Posicionamiento mediante correas o sistemas equivalentes</w:t>
            </w:r>
          </w:p>
        </w:tc>
        <w:tc>
          <w:tcPr>
            <w:tcW w:w="4050" w:type="dxa"/>
            <w:shd w:val="clear" w:color="auto" w:fill="auto"/>
            <w:tcMar>
              <w:top w:w="100" w:type="dxa"/>
              <w:left w:w="100" w:type="dxa"/>
              <w:bottom w:w="100" w:type="dxa"/>
              <w:right w:w="100" w:type="dxa"/>
            </w:tcMar>
          </w:tcPr>
          <w:p w14:paraId="354D7D0F"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rodillera debe de ajustarse con un sistema de correas.</w:t>
            </w:r>
          </w:p>
        </w:tc>
      </w:tr>
      <w:tr w:rsidR="004135E6" w14:paraId="557CB80A" w14:textId="77777777">
        <w:tc>
          <w:tcPr>
            <w:tcW w:w="3945" w:type="dxa"/>
            <w:shd w:val="clear" w:color="auto" w:fill="auto"/>
            <w:tcMar>
              <w:top w:w="100" w:type="dxa"/>
              <w:left w:w="100" w:type="dxa"/>
              <w:bottom w:w="100" w:type="dxa"/>
              <w:right w:w="100" w:type="dxa"/>
            </w:tcMar>
          </w:tcPr>
          <w:p w14:paraId="7DB53635"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Ergonomía</w:t>
            </w:r>
          </w:p>
        </w:tc>
        <w:tc>
          <w:tcPr>
            <w:tcW w:w="4050" w:type="dxa"/>
            <w:shd w:val="clear" w:color="auto" w:fill="auto"/>
            <w:tcMar>
              <w:top w:w="100" w:type="dxa"/>
              <w:left w:w="100" w:type="dxa"/>
              <w:bottom w:w="100" w:type="dxa"/>
              <w:right w:w="100" w:type="dxa"/>
            </w:tcMar>
          </w:tcPr>
          <w:p w14:paraId="2BED9BBF"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rodillera debe de ser totalmente ergonómica.</w:t>
            </w:r>
          </w:p>
        </w:tc>
      </w:tr>
      <w:tr w:rsidR="004135E6" w14:paraId="7574C8EF" w14:textId="77777777">
        <w:tc>
          <w:tcPr>
            <w:tcW w:w="3945" w:type="dxa"/>
            <w:shd w:val="clear" w:color="auto" w:fill="auto"/>
            <w:tcMar>
              <w:top w:w="100" w:type="dxa"/>
              <w:left w:w="100" w:type="dxa"/>
              <w:bottom w:w="100" w:type="dxa"/>
              <w:right w:w="100" w:type="dxa"/>
            </w:tcMar>
          </w:tcPr>
          <w:p w14:paraId="2CAD46AE"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Confort durante el uso</w:t>
            </w:r>
          </w:p>
        </w:tc>
        <w:tc>
          <w:tcPr>
            <w:tcW w:w="4050" w:type="dxa"/>
            <w:shd w:val="clear" w:color="auto" w:fill="auto"/>
            <w:tcMar>
              <w:top w:w="100" w:type="dxa"/>
              <w:left w:w="100" w:type="dxa"/>
              <w:bottom w:w="100" w:type="dxa"/>
              <w:right w:w="100" w:type="dxa"/>
            </w:tcMar>
          </w:tcPr>
          <w:p w14:paraId="0E7D3C08"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La rodillera no debe causar incomodidad en el usuario.</w:t>
            </w:r>
          </w:p>
        </w:tc>
      </w:tr>
      <w:tr w:rsidR="004135E6" w14:paraId="4C54746B" w14:textId="77777777">
        <w:tc>
          <w:tcPr>
            <w:tcW w:w="3945" w:type="dxa"/>
            <w:shd w:val="clear" w:color="auto" w:fill="auto"/>
            <w:tcMar>
              <w:top w:w="100" w:type="dxa"/>
              <w:left w:w="100" w:type="dxa"/>
              <w:bottom w:w="100" w:type="dxa"/>
              <w:right w:w="100" w:type="dxa"/>
            </w:tcMar>
          </w:tcPr>
          <w:p w14:paraId="1C4D6459"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Información a los usuarios</w:t>
            </w:r>
          </w:p>
        </w:tc>
        <w:tc>
          <w:tcPr>
            <w:tcW w:w="4050" w:type="dxa"/>
            <w:shd w:val="clear" w:color="auto" w:fill="auto"/>
            <w:tcMar>
              <w:top w:w="100" w:type="dxa"/>
              <w:left w:w="100" w:type="dxa"/>
              <w:bottom w:w="100" w:type="dxa"/>
              <w:right w:w="100" w:type="dxa"/>
            </w:tcMar>
          </w:tcPr>
          <w:p w14:paraId="600F76FB" w14:textId="77777777" w:rsidR="004135E6" w:rsidRDefault="004B405F" w:rsidP="00AB727F">
            <w:pPr>
              <w:widowControl w:val="0"/>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Los usuarios deben de ser provistos de información acerca del uso de la rodillera.</w:t>
            </w:r>
          </w:p>
        </w:tc>
      </w:tr>
    </w:tbl>
    <w:p w14:paraId="5F0302AA" w14:textId="77777777" w:rsidR="004135E6" w:rsidRDefault="004B405F">
      <w:pPr>
        <w:spacing w:before="240" w:after="240"/>
        <w:jc w:val="both"/>
        <w:rPr>
          <w:rFonts w:ascii="Times New Roman" w:eastAsia="Times New Roman" w:hAnsi="Times New Roman" w:cs="Times New Roman"/>
          <w:i/>
          <w:sz w:val="20"/>
          <w:szCs w:val="20"/>
        </w:rPr>
      </w:pPr>
      <w:r>
        <w:rPr>
          <w:rFonts w:ascii="Times New Roman" w:eastAsia="Times New Roman" w:hAnsi="Times New Roman" w:cs="Times New Roman"/>
        </w:rPr>
        <w:tab/>
      </w:r>
      <w:r>
        <w:rPr>
          <w:rFonts w:ascii="Times New Roman" w:eastAsia="Times New Roman" w:hAnsi="Times New Roman" w:cs="Times New Roman"/>
          <w:i/>
          <w:sz w:val="20"/>
          <w:szCs w:val="20"/>
        </w:rPr>
        <w:t>Fuente: Elaboración propia.</w:t>
      </w:r>
    </w:p>
    <w:p w14:paraId="118A0CC7" w14:textId="77777777" w:rsidR="004135E6" w:rsidRDefault="004B405F">
      <w:pPr>
        <w:numPr>
          <w:ilvl w:val="0"/>
          <w:numId w:val="18"/>
        </w:numPr>
        <w:spacing w:before="240" w:after="240"/>
        <w:jc w:val="both"/>
        <w:rPr>
          <w:rFonts w:ascii="Times New Roman" w:eastAsia="Times New Roman" w:hAnsi="Times New Roman" w:cs="Times New Roman"/>
          <w:b/>
        </w:rPr>
      </w:pPr>
      <w:r>
        <w:rPr>
          <w:rFonts w:ascii="Times New Roman" w:eastAsia="Times New Roman" w:hAnsi="Times New Roman" w:cs="Times New Roman"/>
          <w:b/>
        </w:rPr>
        <w:t>Principios para el manejo de dispositivos wearables (Internacional)</w:t>
      </w:r>
    </w:p>
    <w:p w14:paraId="7818D9AC"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Principios establecidos en la International Conference on Information System que sugieren los principales puntos que deben de ser considerados en el diseño de un dispositivo para cumplir con los estándares de diseño y desarrollo modernos.</w:t>
      </w:r>
    </w:p>
    <w:p w14:paraId="6C63A234"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b/>
        </w:rPr>
        <w:t>Interacción en base a sensores:</w:t>
      </w:r>
      <w:r>
        <w:rPr>
          <w:rFonts w:ascii="Times New Roman" w:eastAsia="Times New Roman" w:hAnsi="Times New Roman" w:cs="Times New Roman"/>
        </w:rPr>
        <w:t xml:space="preserve"> Las medidas deben de ser tomadas por el dispositivo a través de sensores. </w:t>
      </w:r>
    </w:p>
    <w:p w14:paraId="45529582"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b/>
        </w:rPr>
        <w:t xml:space="preserve">Adherencia visual normativa: </w:t>
      </w:r>
      <w:r>
        <w:rPr>
          <w:rFonts w:ascii="Times New Roman" w:eastAsia="Times New Roman" w:hAnsi="Times New Roman" w:cs="Times New Roman"/>
        </w:rPr>
        <w:t>Las interfaces deben de ser diseñadas con el objetivo de que el usuario pueda entenderlas completamente.</w:t>
      </w:r>
    </w:p>
    <w:p w14:paraId="0C3E765E" w14:textId="77777777" w:rsidR="004135E6" w:rsidRDefault="004B405F">
      <w:pPr>
        <w:spacing w:before="240" w:after="240"/>
        <w:ind w:left="720"/>
        <w:jc w:val="both"/>
        <w:rPr>
          <w:rFonts w:ascii="Times New Roman" w:eastAsia="Times New Roman" w:hAnsi="Times New Roman" w:cs="Times New Roman"/>
        </w:rPr>
      </w:pPr>
      <w:r>
        <w:rPr>
          <w:rFonts w:ascii="Times New Roman" w:eastAsia="Times New Roman" w:hAnsi="Times New Roman" w:cs="Times New Roman"/>
          <w:b/>
        </w:rPr>
        <w:t xml:space="preserve">Funcionalidad aislada: </w:t>
      </w:r>
      <w:r>
        <w:rPr>
          <w:rFonts w:ascii="Times New Roman" w:eastAsia="Times New Roman" w:hAnsi="Times New Roman" w:cs="Times New Roman"/>
        </w:rPr>
        <w:t xml:space="preserve">Este principio de diseño postula que cada aplicación de dispositivo portátil debe desarrollarse claramente para satisfacer una necesidad de usuario determinada y bien especificada, en lugar de aplicaciones genéricas con múltiples funciones. Siempre que sea posible, las aplicaciones deben estar vinculadas a resultados específicos que sean importantes para un grupo determinado de usuarios objetivo. </w:t>
      </w:r>
    </w:p>
    <w:p w14:paraId="534FBB54" w14:textId="6AFEEC28" w:rsidR="004135E6" w:rsidRDefault="004B405F">
      <w:pPr>
        <w:ind w:left="720"/>
        <w:jc w:val="both"/>
        <w:rPr>
          <w:rFonts w:ascii="Times New Roman" w:eastAsia="Times New Roman" w:hAnsi="Times New Roman" w:cs="Times New Roman"/>
        </w:rPr>
      </w:pPr>
      <w:r>
        <w:rPr>
          <w:rFonts w:ascii="Times New Roman" w:eastAsia="Times New Roman" w:hAnsi="Times New Roman" w:cs="Times New Roman"/>
          <w:b/>
        </w:rPr>
        <w:t xml:space="preserve">Valor complementario o incremental: </w:t>
      </w:r>
      <w:r>
        <w:rPr>
          <w:rFonts w:ascii="Times New Roman" w:eastAsia="Times New Roman" w:hAnsi="Times New Roman" w:cs="Times New Roman"/>
        </w:rPr>
        <w:t xml:space="preserve">Este principio sugiere que el valor de una aplicación portátil está ligado a qué tan bien realiza su tarea central en comparación con aplicaciones similares en otras plataformas, como teléfonos inteligentes y tabletas. Este rendimiento puede realizarse desde la aplicación a contextos </w:t>
      </w:r>
      <w:r w:rsidR="00AB727F">
        <w:rPr>
          <w:rFonts w:ascii="Times New Roman" w:eastAsia="Times New Roman" w:hAnsi="Times New Roman" w:cs="Times New Roman"/>
        </w:rPr>
        <w:t>específicos. Por</w:t>
      </w:r>
      <w:r>
        <w:rPr>
          <w:rFonts w:ascii="Times New Roman" w:eastAsia="Times New Roman" w:hAnsi="Times New Roman" w:cs="Times New Roman"/>
        </w:rPr>
        <w:t xml:space="preserve"> ejemplo, un dispositivo portátil que rastrea los regímenes de ejercicio es más "práctico" de usar en el gimnasio en comparación con un teléfono inteligente. De manera similar, un dispositivo portátil puede proporcionar valor al proporcionar automáticamente notificación sólo a contactos importantes como miembros de la familia.</w:t>
      </w:r>
    </w:p>
    <w:p w14:paraId="34D274C9" w14:textId="77777777" w:rsidR="004135E6" w:rsidRDefault="004135E6">
      <w:pPr>
        <w:ind w:left="720"/>
        <w:jc w:val="both"/>
        <w:rPr>
          <w:rFonts w:ascii="Times New Roman" w:eastAsia="Times New Roman" w:hAnsi="Times New Roman" w:cs="Times New Roman"/>
        </w:rPr>
      </w:pPr>
    </w:p>
    <w:p w14:paraId="08D712BF" w14:textId="77777777" w:rsidR="004135E6" w:rsidRDefault="004B405F">
      <w:pPr>
        <w:ind w:left="720"/>
        <w:jc w:val="both"/>
        <w:rPr>
          <w:rFonts w:ascii="Times New Roman" w:eastAsia="Times New Roman" w:hAnsi="Times New Roman" w:cs="Times New Roman"/>
        </w:rPr>
      </w:pPr>
      <w:r>
        <w:rPr>
          <w:rFonts w:ascii="Times New Roman" w:eastAsia="Times New Roman" w:hAnsi="Times New Roman" w:cs="Times New Roman"/>
          <w:b/>
        </w:rPr>
        <w:t xml:space="preserve">Visibilidad y viabilidad: </w:t>
      </w:r>
      <w:r>
        <w:rPr>
          <w:rFonts w:ascii="Times New Roman" w:eastAsia="Times New Roman" w:hAnsi="Times New Roman" w:cs="Times New Roman"/>
        </w:rPr>
        <w:t>Este principio sugiere que las notificaciones deben diseñarse de manera que sean fáciles de leer (legibles), asimilables con una simple mirada y puedan responderse con acciones simples.</w:t>
      </w:r>
    </w:p>
    <w:p w14:paraId="3DF6E70E" w14:textId="77777777" w:rsidR="004135E6" w:rsidRDefault="004135E6">
      <w:pPr>
        <w:spacing w:line="308" w:lineRule="auto"/>
        <w:ind w:left="720"/>
        <w:jc w:val="both"/>
        <w:rPr>
          <w:rFonts w:ascii="Times New Roman" w:eastAsia="Times New Roman" w:hAnsi="Times New Roman" w:cs="Times New Roman"/>
        </w:rPr>
      </w:pPr>
    </w:p>
    <w:p w14:paraId="440ACA5E" w14:textId="77777777" w:rsidR="004135E6" w:rsidRDefault="004B405F">
      <w:pPr>
        <w:ind w:left="720"/>
        <w:jc w:val="both"/>
        <w:rPr>
          <w:rFonts w:ascii="Times New Roman" w:eastAsia="Times New Roman" w:hAnsi="Times New Roman" w:cs="Times New Roman"/>
        </w:rPr>
      </w:pPr>
      <w:r>
        <w:rPr>
          <w:rFonts w:ascii="Times New Roman" w:eastAsia="Times New Roman" w:hAnsi="Times New Roman" w:cs="Times New Roman"/>
          <w:b/>
        </w:rPr>
        <w:t xml:space="preserve">Descarga computacional: </w:t>
      </w:r>
      <w:r>
        <w:rPr>
          <w:rFonts w:ascii="Times New Roman" w:eastAsia="Times New Roman" w:hAnsi="Times New Roman" w:cs="Times New Roman"/>
        </w:rPr>
        <w:t xml:space="preserve">Este principio sugiere que las tareas complejas o intensivas en recursos deben transferirse a dispositivos con mayores capacidades </w:t>
      </w:r>
      <w:r>
        <w:rPr>
          <w:rFonts w:ascii="Times New Roman" w:eastAsia="Times New Roman" w:hAnsi="Times New Roman" w:cs="Times New Roman"/>
        </w:rPr>
        <w:lastRenderedPageBreak/>
        <w:t>de procesamiento cuando sea posible o aplicable. Por ejemplo, un dispositivo portátil puede realizar operaciones intensivas como muestreo de audio, codificación geográfica o procesamiento de datos en un teléfono inteligente o tableta conectados y mostrar los resultados al usuario.</w:t>
      </w:r>
    </w:p>
    <w:p w14:paraId="6D026085" w14:textId="0CFDC9B8" w:rsidR="004135E6" w:rsidRDefault="00AB727F">
      <w:pPr>
        <w:spacing w:before="240" w:after="240"/>
        <w:ind w:left="1440" w:hanging="360"/>
        <w:jc w:val="both"/>
        <w:rPr>
          <w:rFonts w:ascii="Times New Roman" w:eastAsia="Times New Roman" w:hAnsi="Times New Roman" w:cs="Times New Roman"/>
          <w:b/>
        </w:rPr>
      </w:pPr>
      <w:r>
        <w:rPr>
          <w:rFonts w:ascii="Times New Roman" w:eastAsia="Times New Roman" w:hAnsi="Times New Roman" w:cs="Times New Roman"/>
          <w:b/>
        </w:rPr>
        <w:t>2.5</w:t>
      </w:r>
      <w:r>
        <w:rPr>
          <w:rFonts w:ascii="Times New Roman" w:eastAsia="Times New Roman" w:hAnsi="Times New Roman" w:cs="Times New Roman"/>
        </w:rPr>
        <w:t xml:space="preserve"> </w:t>
      </w:r>
      <w:r w:rsidRPr="00AB727F">
        <w:rPr>
          <w:rFonts w:ascii="Times New Roman" w:eastAsia="Times New Roman" w:hAnsi="Times New Roman" w:cs="Times New Roman"/>
          <w:b/>
          <w:bCs/>
        </w:rPr>
        <w:t>Requerimientos</w:t>
      </w:r>
      <w:r w:rsidR="004B405F" w:rsidRPr="00AB727F">
        <w:rPr>
          <w:rFonts w:ascii="Times New Roman" w:eastAsia="Times New Roman" w:hAnsi="Times New Roman" w:cs="Times New Roman"/>
          <w:b/>
          <w:bCs/>
        </w:rPr>
        <w:t xml:space="preserve"> </w:t>
      </w:r>
      <w:r w:rsidR="004B405F">
        <w:rPr>
          <w:rFonts w:ascii="Times New Roman" w:eastAsia="Times New Roman" w:hAnsi="Times New Roman" w:cs="Times New Roman"/>
          <w:b/>
        </w:rPr>
        <w:t>de diseño</w:t>
      </w:r>
    </w:p>
    <w:p w14:paraId="0F3DCF7F" w14:textId="77777777" w:rsidR="004135E6" w:rsidRDefault="004B405F">
      <w:pPr>
        <w:spacing w:before="240" w:after="240"/>
        <w:ind w:left="1984" w:hanging="720"/>
        <w:jc w:val="both"/>
        <w:rPr>
          <w:rFonts w:ascii="Times New Roman" w:eastAsia="Times New Roman" w:hAnsi="Times New Roman" w:cs="Times New Roman"/>
          <w:b/>
        </w:rPr>
      </w:pPr>
      <w:r>
        <w:rPr>
          <w:rFonts w:ascii="Times New Roman" w:eastAsia="Times New Roman" w:hAnsi="Times New Roman" w:cs="Times New Roman"/>
          <w:b/>
        </w:rPr>
        <w:t>2.5.1       Requerimientos funcionales:</w:t>
      </w:r>
    </w:p>
    <w:p w14:paraId="514DF44E" w14:textId="77777777" w:rsidR="004135E6" w:rsidRDefault="004B405F">
      <w:pPr>
        <w:numPr>
          <w:ilvl w:val="0"/>
          <w:numId w:val="3"/>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Medición de la angulación de las rodillas:</w:t>
      </w:r>
    </w:p>
    <w:p w14:paraId="0A393ED6" w14:textId="3DA96337" w:rsidR="004135E6" w:rsidRPr="001D0AFD" w:rsidRDefault="004B405F" w:rsidP="001D0AFD">
      <w:pPr>
        <w:numPr>
          <w:ilvl w:val="0"/>
          <w:numId w:val="12"/>
        </w:numPr>
        <w:spacing w:after="240"/>
        <w:jc w:val="both"/>
        <w:rPr>
          <w:rFonts w:ascii="Times New Roman" w:eastAsia="Times New Roman" w:hAnsi="Times New Roman" w:cs="Times New Roman"/>
        </w:rPr>
      </w:pPr>
      <w:r>
        <w:rPr>
          <w:rFonts w:ascii="Times New Roman" w:eastAsia="Times New Roman" w:hAnsi="Times New Roman" w:cs="Times New Roman"/>
        </w:rPr>
        <w:t>Medir la angulación del movimiento de las rodillas durante la marcha en actividades cotidianas de manera precisa y rápida para no incomodar al usuario. Por lo que se usarán sensores ubicados estratégicamente en el cuerpo del paciente.</w:t>
      </w:r>
    </w:p>
    <w:p w14:paraId="512C5C13" w14:textId="77777777" w:rsidR="004135E6" w:rsidRDefault="004B405F">
      <w:pPr>
        <w:numPr>
          <w:ilvl w:val="0"/>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Almacenamiento de datos</w:t>
      </w:r>
    </w:p>
    <w:p w14:paraId="2DD537EB" w14:textId="77777777" w:rsidR="004135E6" w:rsidRDefault="004B405F">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 El dispositivo debe ser capaz de almacenar la información recolectada a partir de la angulación del movimiento de las rodillas en tiempo real.</w:t>
      </w:r>
    </w:p>
    <w:p w14:paraId="67CF053D" w14:textId="77777777" w:rsidR="004135E6" w:rsidRDefault="004135E6">
      <w:pPr>
        <w:ind w:left="2880"/>
        <w:jc w:val="both"/>
        <w:rPr>
          <w:rFonts w:ascii="Times New Roman" w:eastAsia="Times New Roman" w:hAnsi="Times New Roman" w:cs="Times New Roman"/>
        </w:rPr>
      </w:pPr>
    </w:p>
    <w:p w14:paraId="0C08F152" w14:textId="77777777" w:rsidR="004135E6" w:rsidRDefault="004B405F">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Envío de datos</w:t>
      </w:r>
    </w:p>
    <w:p w14:paraId="4E1E8971" w14:textId="77777777" w:rsidR="004135E6" w:rsidRDefault="004B405F">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 El dispositivo debe de enviar la información almacenada para que un especialista la interprete utilizado dichos datos.</w:t>
      </w:r>
    </w:p>
    <w:p w14:paraId="048B85CD" w14:textId="77777777" w:rsidR="004135E6" w:rsidRDefault="004135E6">
      <w:pPr>
        <w:spacing w:line="276" w:lineRule="auto"/>
        <w:jc w:val="both"/>
        <w:rPr>
          <w:rFonts w:ascii="Times New Roman" w:eastAsia="Times New Roman" w:hAnsi="Times New Roman" w:cs="Times New Roman"/>
        </w:rPr>
      </w:pPr>
    </w:p>
    <w:p w14:paraId="7798C377" w14:textId="77777777" w:rsidR="004135E6" w:rsidRDefault="004B405F">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Conectividad</w:t>
      </w:r>
    </w:p>
    <w:p w14:paraId="3A8F9CB3" w14:textId="77777777" w:rsidR="004135E6" w:rsidRDefault="004B405F">
      <w:pPr>
        <w:numPr>
          <w:ilvl w:val="0"/>
          <w:numId w:val="4"/>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t>El dispositivo debe de ser capaz de conectarse a una red de internet para poder enviar información al especialista en cualquier momento.</w:t>
      </w:r>
    </w:p>
    <w:p w14:paraId="327B4B3B" w14:textId="77777777" w:rsidR="004135E6" w:rsidRDefault="004135E6">
      <w:pPr>
        <w:spacing w:line="276" w:lineRule="auto"/>
        <w:jc w:val="both"/>
        <w:rPr>
          <w:rFonts w:ascii="Times New Roman" w:eastAsia="Times New Roman" w:hAnsi="Times New Roman" w:cs="Times New Roman"/>
        </w:rPr>
      </w:pPr>
    </w:p>
    <w:p w14:paraId="3F01E5DC" w14:textId="77777777" w:rsidR="004135E6" w:rsidRDefault="004B405F">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Facilidad en recargar la batería</w:t>
      </w:r>
    </w:p>
    <w:p w14:paraId="46DBF114" w14:textId="77777777" w:rsidR="004135E6" w:rsidRDefault="004B405F">
      <w:pPr>
        <w:numPr>
          <w:ilvl w:val="0"/>
          <w:numId w:val="19"/>
        </w:numPr>
        <w:spacing w:line="276" w:lineRule="auto"/>
        <w:jc w:val="both"/>
        <w:rPr>
          <w:rFonts w:ascii="Times New Roman" w:eastAsia="Times New Roman" w:hAnsi="Times New Roman" w:cs="Times New Roman"/>
        </w:rPr>
      </w:pPr>
      <w:r>
        <w:rPr>
          <w:rFonts w:ascii="Times New Roman" w:eastAsia="Times New Roman" w:hAnsi="Times New Roman" w:cs="Times New Roman"/>
        </w:rPr>
        <w:t>El dispositivo debe ser alimentado por una fuente de energía fácil de adquirir e instalar para no complicar al usuario y no interrumpir la medición del parámetro físico.</w:t>
      </w:r>
    </w:p>
    <w:p w14:paraId="7EBC6307" w14:textId="77777777" w:rsidR="004135E6" w:rsidRDefault="004B405F">
      <w:pPr>
        <w:spacing w:before="240" w:after="240"/>
        <w:ind w:left="2125" w:hanging="720"/>
        <w:jc w:val="both"/>
        <w:rPr>
          <w:rFonts w:ascii="Times New Roman" w:eastAsia="Times New Roman" w:hAnsi="Times New Roman" w:cs="Times New Roman"/>
          <w:b/>
        </w:rPr>
      </w:pPr>
      <w:r>
        <w:rPr>
          <w:rFonts w:ascii="Times New Roman" w:eastAsia="Times New Roman" w:hAnsi="Times New Roman" w:cs="Times New Roman"/>
          <w:b/>
        </w:rPr>
        <w:t>2.5.2       Requerimientos no funcionales</w:t>
      </w:r>
    </w:p>
    <w:p w14:paraId="1C3010C9" w14:textId="77777777" w:rsidR="004135E6" w:rsidRDefault="004B405F">
      <w:pPr>
        <w:numPr>
          <w:ilvl w:val="0"/>
          <w:numId w:val="15"/>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Bajo costo</w:t>
      </w:r>
    </w:p>
    <w:p w14:paraId="7B00B1A1" w14:textId="77777777" w:rsidR="004135E6" w:rsidRDefault="004B405F">
      <w:pPr>
        <w:numPr>
          <w:ilvl w:val="0"/>
          <w:numId w:val="20"/>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t>El dispositivo debe de utilizar materiales de bajo costo y priorizar funcionalidad antes que estética para que sea más atractivo en el mercado.</w:t>
      </w:r>
    </w:p>
    <w:p w14:paraId="64AB59AF" w14:textId="77777777" w:rsidR="004135E6" w:rsidRDefault="004135E6">
      <w:pPr>
        <w:spacing w:line="276" w:lineRule="auto"/>
        <w:ind w:left="3600"/>
        <w:jc w:val="both"/>
        <w:rPr>
          <w:rFonts w:ascii="Times New Roman" w:eastAsia="Times New Roman" w:hAnsi="Times New Roman" w:cs="Times New Roman"/>
        </w:rPr>
      </w:pPr>
    </w:p>
    <w:p w14:paraId="1C9C7381" w14:textId="77777777" w:rsidR="004135E6" w:rsidRDefault="004B405F">
      <w:pPr>
        <w:numPr>
          <w:ilvl w:val="0"/>
          <w:numId w:val="15"/>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Ergonómico</w:t>
      </w:r>
    </w:p>
    <w:p w14:paraId="3907E90A" w14:textId="77777777" w:rsidR="004135E6" w:rsidRDefault="004B405F">
      <w:pPr>
        <w:numPr>
          <w:ilvl w:val="0"/>
          <w:numId w:val="17"/>
        </w:numPr>
        <w:spacing w:line="276" w:lineRule="auto"/>
        <w:jc w:val="both"/>
        <w:rPr>
          <w:rFonts w:ascii="Times New Roman" w:eastAsia="Times New Roman" w:hAnsi="Times New Roman" w:cs="Times New Roman"/>
        </w:rPr>
      </w:pPr>
      <w:r>
        <w:rPr>
          <w:rFonts w:ascii="Times New Roman" w:eastAsia="Times New Roman" w:hAnsi="Times New Roman" w:cs="Times New Roman"/>
        </w:rPr>
        <w:t>El dispositivo debe adaptarse a las dimensiones del cuerpo del usuario sin dañarlo para poder medir los parámetros físicos sin complicaciones.</w:t>
      </w:r>
    </w:p>
    <w:p w14:paraId="7F8401EA" w14:textId="77777777" w:rsidR="004135E6" w:rsidRDefault="004135E6">
      <w:pPr>
        <w:spacing w:line="276" w:lineRule="auto"/>
        <w:ind w:left="2880"/>
        <w:jc w:val="both"/>
        <w:rPr>
          <w:rFonts w:ascii="Times New Roman" w:eastAsia="Times New Roman" w:hAnsi="Times New Roman" w:cs="Times New Roman"/>
        </w:rPr>
      </w:pPr>
    </w:p>
    <w:p w14:paraId="064A73AF" w14:textId="77777777" w:rsidR="004135E6" w:rsidRDefault="004B405F">
      <w:pPr>
        <w:numPr>
          <w:ilvl w:val="0"/>
          <w:numId w:val="15"/>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 xml:space="preserve">Portabilidad: </w:t>
      </w:r>
    </w:p>
    <w:p w14:paraId="6B00719B" w14:textId="0781D88B" w:rsidR="004135E6" w:rsidRDefault="004B405F" w:rsidP="001D0AFD">
      <w:pPr>
        <w:numPr>
          <w:ilvl w:val="0"/>
          <w:numId w:val="2"/>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t>El dispositivo debe de poder ser llevado todo el tiempo por el paciente sin generar incomodidad. De esta manera, el paciente podrá utilizarlo durante sus actividades cotidianas sin ningún problema.</w:t>
      </w:r>
      <w:r w:rsidR="001D0AFD">
        <w:rPr>
          <w:rFonts w:ascii="Times New Roman" w:eastAsia="Times New Roman" w:hAnsi="Times New Roman" w:cs="Times New Roman"/>
        </w:rPr>
        <w:t xml:space="preserve"> (Dongo 2019)</w:t>
      </w:r>
    </w:p>
    <w:p w14:paraId="1B5D0944" w14:textId="77777777" w:rsidR="001D0AFD" w:rsidRPr="001D0AFD" w:rsidRDefault="001D0AFD" w:rsidP="001D0AFD">
      <w:pPr>
        <w:spacing w:line="276" w:lineRule="auto"/>
        <w:ind w:left="2976"/>
        <w:jc w:val="both"/>
        <w:rPr>
          <w:rFonts w:ascii="Times New Roman" w:eastAsia="Times New Roman" w:hAnsi="Times New Roman" w:cs="Times New Roman"/>
        </w:rPr>
      </w:pPr>
    </w:p>
    <w:p w14:paraId="0B132C8A" w14:textId="77777777" w:rsidR="004135E6" w:rsidRDefault="004B405F">
      <w:pPr>
        <w:numPr>
          <w:ilvl w:val="0"/>
          <w:numId w:val="15"/>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 xml:space="preserve">Fácil uso: </w:t>
      </w:r>
    </w:p>
    <w:p w14:paraId="1A7E60F7" w14:textId="6195D43A" w:rsidR="004135E6" w:rsidRPr="001D0AFD" w:rsidRDefault="004B405F" w:rsidP="001D0AFD">
      <w:pPr>
        <w:numPr>
          <w:ilvl w:val="0"/>
          <w:numId w:val="13"/>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t>El paciente debe de poder entender el uso correcto del dispositivo para que se sienta familiarizado y no tenga problemas con su funcionalidad.</w:t>
      </w:r>
    </w:p>
    <w:p w14:paraId="7D5A9A33" w14:textId="77777777" w:rsidR="004135E6" w:rsidRDefault="004135E6">
      <w:pPr>
        <w:spacing w:line="276" w:lineRule="auto"/>
        <w:ind w:left="720"/>
        <w:jc w:val="both"/>
        <w:rPr>
          <w:rFonts w:ascii="Times New Roman" w:eastAsia="Times New Roman" w:hAnsi="Times New Roman" w:cs="Times New Roman"/>
        </w:rPr>
      </w:pPr>
    </w:p>
    <w:p w14:paraId="17DA98C1" w14:textId="77777777" w:rsidR="004135E6" w:rsidRDefault="004B405F">
      <w:pPr>
        <w:numPr>
          <w:ilvl w:val="0"/>
          <w:numId w:val="15"/>
        </w:numPr>
        <w:spacing w:line="276" w:lineRule="auto"/>
        <w:ind w:left="2267"/>
        <w:jc w:val="both"/>
        <w:rPr>
          <w:rFonts w:ascii="Times New Roman" w:eastAsia="Times New Roman" w:hAnsi="Times New Roman" w:cs="Times New Roman"/>
        </w:rPr>
      </w:pPr>
      <w:r>
        <w:rPr>
          <w:rFonts w:ascii="Times New Roman" w:eastAsia="Times New Roman" w:hAnsi="Times New Roman" w:cs="Times New Roman"/>
        </w:rPr>
        <w:t>Precisión</w:t>
      </w:r>
    </w:p>
    <w:p w14:paraId="3822F244" w14:textId="77777777" w:rsidR="004135E6" w:rsidRDefault="004B405F">
      <w:pPr>
        <w:numPr>
          <w:ilvl w:val="0"/>
          <w:numId w:val="14"/>
        </w:numPr>
        <w:spacing w:line="276" w:lineRule="auto"/>
        <w:ind w:left="2976"/>
        <w:jc w:val="both"/>
        <w:rPr>
          <w:rFonts w:ascii="Times New Roman" w:eastAsia="Times New Roman" w:hAnsi="Times New Roman" w:cs="Times New Roman"/>
        </w:rPr>
      </w:pPr>
      <w:r>
        <w:rPr>
          <w:rFonts w:ascii="Times New Roman" w:eastAsia="Times New Roman" w:hAnsi="Times New Roman" w:cs="Times New Roman"/>
        </w:rPr>
        <w:t>El dispositivo debe de tener una precisión de al menos el 75% en sus mediciones para que la interpretación de un experto tenga fundamentos y sea válida.</w:t>
      </w:r>
    </w:p>
    <w:p w14:paraId="2FB4DF7D" w14:textId="77777777" w:rsidR="004135E6" w:rsidRDefault="004135E6">
      <w:pPr>
        <w:jc w:val="both"/>
        <w:rPr>
          <w:rFonts w:ascii="Times New Roman" w:eastAsia="Times New Roman" w:hAnsi="Times New Roman" w:cs="Times New Roman"/>
          <w:highlight w:val="yellow"/>
        </w:rPr>
      </w:pPr>
    </w:p>
    <w:p w14:paraId="48EE8E82" w14:textId="77777777" w:rsidR="004135E6" w:rsidRDefault="004B405F">
      <w:pPr>
        <w:pStyle w:val="Ttulo1"/>
        <w:spacing w:line="276" w:lineRule="auto"/>
        <w:jc w:val="both"/>
        <w:rPr>
          <w:rFonts w:ascii="Times New Roman" w:eastAsia="Times New Roman" w:hAnsi="Times New Roman" w:cs="Times New Roman"/>
          <w:sz w:val="24"/>
          <w:szCs w:val="24"/>
        </w:rPr>
      </w:pPr>
      <w:bookmarkStart w:id="14" w:name="_heading=h.r3wjmh2wqlzy" w:colFirst="0" w:colLast="0"/>
      <w:bookmarkEnd w:id="14"/>
      <w:r>
        <w:rPr>
          <w:rFonts w:ascii="Times New Roman" w:eastAsia="Times New Roman" w:hAnsi="Times New Roman" w:cs="Times New Roman"/>
          <w:sz w:val="24"/>
          <w:szCs w:val="24"/>
        </w:rPr>
        <w:lastRenderedPageBreak/>
        <w:t>ANEXOS.</w:t>
      </w:r>
    </w:p>
    <w:p w14:paraId="02DDF1BD" w14:textId="77777777" w:rsidR="004135E6" w:rsidRDefault="004B405F">
      <w:pPr>
        <w:pStyle w:val="Ttulo2"/>
        <w:numPr>
          <w:ilvl w:val="0"/>
          <w:numId w:val="8"/>
        </w:numPr>
        <w:spacing w:line="276" w:lineRule="auto"/>
        <w:jc w:val="both"/>
        <w:rPr>
          <w:rFonts w:ascii="Times New Roman" w:eastAsia="Times New Roman" w:hAnsi="Times New Roman" w:cs="Times New Roman"/>
          <w:sz w:val="24"/>
          <w:szCs w:val="24"/>
        </w:rPr>
      </w:pPr>
      <w:bookmarkStart w:id="15" w:name="_heading=h.spufj7xwn6ak" w:colFirst="0" w:colLast="0"/>
      <w:bookmarkEnd w:id="15"/>
      <w:r>
        <w:rPr>
          <w:rFonts w:ascii="Times New Roman" w:eastAsia="Times New Roman" w:hAnsi="Times New Roman" w:cs="Times New Roman"/>
          <w:sz w:val="24"/>
          <w:szCs w:val="24"/>
        </w:rPr>
        <w:t xml:space="preserve">Herramientas usadas del Design Thinking </w:t>
      </w:r>
    </w:p>
    <w:p w14:paraId="178F9157" w14:textId="77777777" w:rsidR="004135E6" w:rsidRDefault="004B405F">
      <w:pPr>
        <w:pStyle w:val="Ttulo3"/>
        <w:spacing w:line="276" w:lineRule="auto"/>
        <w:ind w:left="720"/>
        <w:jc w:val="both"/>
        <w:rPr>
          <w:rFonts w:ascii="Times New Roman" w:eastAsia="Times New Roman" w:hAnsi="Times New Roman" w:cs="Times New Roman"/>
          <w:sz w:val="24"/>
          <w:szCs w:val="24"/>
        </w:rPr>
      </w:pPr>
      <w:bookmarkStart w:id="16" w:name="_heading=h.vijkwq8axgop" w:colFirst="0" w:colLast="0"/>
      <w:bookmarkEnd w:id="16"/>
      <w:r>
        <w:rPr>
          <w:rFonts w:ascii="Times New Roman" w:eastAsia="Times New Roman" w:hAnsi="Times New Roman" w:cs="Times New Roman"/>
          <w:sz w:val="24"/>
          <w:szCs w:val="24"/>
        </w:rPr>
        <w:t>A.1. Planteamiento del problema (problema statement)</w:t>
      </w:r>
    </w:p>
    <w:p w14:paraId="79C77A7D" w14:textId="77777777" w:rsidR="004135E6" w:rsidRDefault="004B405F">
      <w:pPr>
        <w:spacing w:line="276" w:lineRule="auto"/>
        <w:jc w:val="both"/>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4E270E4C" wp14:editId="4B5C6BCC">
            <wp:extent cx="6334125" cy="5253900"/>
            <wp:effectExtent l="0" t="0" r="0" b="0"/>
            <wp:docPr id="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t="3688" b="5523"/>
                    <a:stretch>
                      <a:fillRect/>
                    </a:stretch>
                  </pic:blipFill>
                  <pic:spPr>
                    <a:xfrm>
                      <a:off x="0" y="0"/>
                      <a:ext cx="6334125" cy="5253900"/>
                    </a:xfrm>
                    <a:prstGeom prst="rect">
                      <a:avLst/>
                    </a:prstGeom>
                    <a:ln/>
                  </pic:spPr>
                </pic:pic>
              </a:graphicData>
            </a:graphic>
          </wp:inline>
        </w:drawing>
      </w:r>
    </w:p>
    <w:p w14:paraId="74B313FA" w14:textId="77777777" w:rsidR="004135E6" w:rsidRDefault="004B405F">
      <w:pPr>
        <w:pStyle w:val="Ttulo3"/>
        <w:spacing w:line="276" w:lineRule="auto"/>
        <w:ind w:left="720"/>
        <w:jc w:val="both"/>
        <w:rPr>
          <w:rFonts w:ascii="Times New Roman" w:eastAsia="Times New Roman" w:hAnsi="Times New Roman" w:cs="Times New Roman"/>
          <w:sz w:val="24"/>
          <w:szCs w:val="24"/>
        </w:rPr>
      </w:pPr>
      <w:bookmarkStart w:id="17" w:name="_heading=h.vxzpma500n4" w:colFirst="0" w:colLast="0"/>
      <w:bookmarkEnd w:id="17"/>
      <w:r>
        <w:rPr>
          <w:rFonts w:ascii="Times New Roman" w:eastAsia="Times New Roman" w:hAnsi="Times New Roman" w:cs="Times New Roman"/>
          <w:sz w:val="24"/>
          <w:szCs w:val="24"/>
        </w:rPr>
        <w:lastRenderedPageBreak/>
        <w:t>A.2. Mapas de empatía</w:t>
      </w:r>
    </w:p>
    <w:p w14:paraId="151266B8" w14:textId="77777777" w:rsidR="004135E6" w:rsidRDefault="004B405F">
      <w:pPr>
        <w:pStyle w:val="Ttulo3"/>
        <w:spacing w:line="276" w:lineRule="auto"/>
        <w:ind w:left="720"/>
        <w:jc w:val="both"/>
        <w:rPr>
          <w:rFonts w:ascii="Times New Roman" w:eastAsia="Times New Roman" w:hAnsi="Times New Roman" w:cs="Times New Roman"/>
        </w:rPr>
      </w:pPr>
      <w:bookmarkStart w:id="18" w:name="_heading=h.jhr09pxegewa" w:colFirst="0" w:colLast="0"/>
      <w:bookmarkEnd w:id="18"/>
      <w:r>
        <w:rPr>
          <w:rFonts w:ascii="Times New Roman" w:eastAsia="Times New Roman" w:hAnsi="Times New Roman" w:cs="Times New Roman"/>
          <w:noProof/>
        </w:rPr>
        <w:drawing>
          <wp:inline distT="114300" distB="114300" distL="114300" distR="114300" wp14:anchorId="33A03C6A" wp14:editId="253A770A">
            <wp:extent cx="5018773" cy="3524567"/>
            <wp:effectExtent l="0" t="0" r="0" b="0"/>
            <wp:docPr id="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l="661" t="950" r="988"/>
                    <a:stretch>
                      <a:fillRect/>
                    </a:stretch>
                  </pic:blipFill>
                  <pic:spPr>
                    <a:xfrm>
                      <a:off x="0" y="0"/>
                      <a:ext cx="5018773" cy="3524567"/>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EF58DE1" wp14:editId="3D50C303">
            <wp:extent cx="5075378" cy="3515042"/>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l="1112" t="1594"/>
                    <a:stretch>
                      <a:fillRect/>
                    </a:stretch>
                  </pic:blipFill>
                  <pic:spPr>
                    <a:xfrm>
                      <a:off x="0" y="0"/>
                      <a:ext cx="5075378" cy="3515042"/>
                    </a:xfrm>
                    <a:prstGeom prst="rect">
                      <a:avLst/>
                    </a:prstGeom>
                    <a:ln/>
                  </pic:spPr>
                </pic:pic>
              </a:graphicData>
            </a:graphic>
          </wp:inline>
        </w:drawing>
      </w:r>
      <w:r>
        <w:fldChar w:fldCharType="begin"/>
      </w:r>
      <w:r>
        <w:instrText xml:space="preserve"> HYPERLINK \l "_heading=h.dbpcqu26vpna" </w:instrText>
      </w:r>
      <w:r>
        <w:fldChar w:fldCharType="separate"/>
      </w:r>
    </w:p>
    <w:p w14:paraId="7DFB4EEC" w14:textId="77777777" w:rsidR="004135E6" w:rsidRDefault="004B405F">
      <w:pPr>
        <w:spacing w:line="276" w:lineRule="auto"/>
        <w:ind w:left="720"/>
        <w:jc w:val="both"/>
        <w:rPr>
          <w:rFonts w:ascii="Times New Roman" w:eastAsia="Times New Roman" w:hAnsi="Times New Roman" w:cs="Times New Roman"/>
          <w:color w:val="000000"/>
        </w:rPr>
      </w:pPr>
      <w:r>
        <w:fldChar w:fldCharType="end"/>
      </w:r>
      <w:r>
        <w:fldChar w:fldCharType="begin"/>
      </w:r>
      <w:r>
        <w:instrText xml:space="preserve"> HYPERLINK \l "_heading=h.dbpcqu26vpna" </w:instrText>
      </w:r>
      <w:r>
        <w:fldChar w:fldCharType="separate"/>
      </w:r>
      <w:r>
        <w:rPr>
          <w:rFonts w:ascii="Times New Roman" w:eastAsia="Times New Roman" w:hAnsi="Times New Roman" w:cs="Times New Roman"/>
          <w:color w:val="000000"/>
        </w:rPr>
        <w:t xml:space="preserve"> </w:t>
      </w:r>
    </w:p>
    <w:bookmarkStart w:id="19" w:name="_heading=h.xvcmqjtr4pve" w:colFirst="0" w:colLast="0"/>
    <w:bookmarkEnd w:id="19"/>
    <w:p w14:paraId="2D0FA8C6" w14:textId="77777777" w:rsidR="004135E6" w:rsidRDefault="004B405F">
      <w:pPr>
        <w:pStyle w:val="Ttulo3"/>
        <w:spacing w:line="276" w:lineRule="auto"/>
        <w:ind w:left="720"/>
        <w:jc w:val="both"/>
        <w:rPr>
          <w:rFonts w:ascii="Times New Roman" w:eastAsia="Times New Roman" w:hAnsi="Times New Roman" w:cs="Times New Roman"/>
        </w:rPr>
      </w:pPr>
      <w:r>
        <w:lastRenderedPageBreak/>
        <w:fldChar w:fldCharType="end"/>
      </w:r>
      <w:hyperlink w:anchor="_heading=h.dbpcqu26vpna">
        <w:r>
          <w:rPr>
            <w:rFonts w:ascii="Times New Roman" w:eastAsia="Times New Roman" w:hAnsi="Times New Roman" w:cs="Times New Roman"/>
            <w:sz w:val="24"/>
            <w:szCs w:val="24"/>
          </w:rPr>
          <w:t>A.3. Stakeholder map</w:t>
        </w:r>
      </w:hyperlink>
      <w:r>
        <w:fldChar w:fldCharType="begin"/>
      </w:r>
      <w:r>
        <w:instrText xml:space="preserve"> HYPERLINK \l "_heading=h.dbpcqu26vpna" </w:instrText>
      </w:r>
      <w:r>
        <w:fldChar w:fldCharType="separate"/>
      </w:r>
    </w:p>
    <w:p w14:paraId="4CCA8347" w14:textId="77777777" w:rsidR="004135E6" w:rsidRDefault="004B405F">
      <w:pPr>
        <w:spacing w:line="276" w:lineRule="auto"/>
        <w:ind w:hanging="15"/>
        <w:jc w:val="both"/>
        <w:rPr>
          <w:rFonts w:ascii="Times New Roman" w:eastAsia="Times New Roman" w:hAnsi="Times New Roman" w:cs="Times New Roman"/>
          <w:b/>
        </w:rPr>
      </w:pPr>
      <w:r>
        <w:fldChar w:fldCharType="end"/>
      </w:r>
      <w:r>
        <w:rPr>
          <w:rFonts w:ascii="Times New Roman" w:eastAsia="Times New Roman" w:hAnsi="Times New Roman" w:cs="Times New Roman"/>
          <w:b/>
          <w:noProof/>
        </w:rPr>
        <w:drawing>
          <wp:inline distT="114300" distB="114300" distL="114300" distR="114300" wp14:anchorId="5E560E7F" wp14:editId="2677181F">
            <wp:extent cx="5568937" cy="3123630"/>
            <wp:effectExtent l="0" t="0" r="0" b="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568937" cy="3123630"/>
                    </a:xfrm>
                    <a:prstGeom prst="rect">
                      <a:avLst/>
                    </a:prstGeom>
                    <a:ln/>
                  </pic:spPr>
                </pic:pic>
              </a:graphicData>
            </a:graphic>
          </wp:inline>
        </w:drawing>
      </w:r>
      <w:r>
        <w:fldChar w:fldCharType="begin"/>
      </w:r>
      <w:r>
        <w:instrText xml:space="preserve"> HYPERLINK \l "_heading=h.dbpcqu26vpna" </w:instrText>
      </w:r>
      <w:r>
        <w:fldChar w:fldCharType="separate"/>
      </w:r>
    </w:p>
    <w:bookmarkStart w:id="20" w:name="_heading=h.ixt8wsh64vyb" w:colFirst="0" w:colLast="0"/>
    <w:bookmarkEnd w:id="20"/>
    <w:p w14:paraId="101B2259" w14:textId="77777777" w:rsidR="004135E6" w:rsidRDefault="004B405F">
      <w:pPr>
        <w:pStyle w:val="Ttulo3"/>
        <w:spacing w:line="276" w:lineRule="auto"/>
        <w:ind w:left="720" w:hanging="15"/>
        <w:jc w:val="both"/>
        <w:rPr>
          <w:rFonts w:ascii="Times New Roman" w:eastAsia="Times New Roman" w:hAnsi="Times New Roman" w:cs="Times New Roman"/>
          <w:sz w:val="24"/>
          <w:szCs w:val="24"/>
        </w:rPr>
      </w:pPr>
      <w:r>
        <w:fldChar w:fldCharType="end"/>
      </w:r>
      <w:r>
        <w:fldChar w:fldCharType="begin"/>
      </w:r>
      <w:r>
        <w:instrText xml:space="preserve"> HYPERLINK \l "_heading=h.dbpcqu26vpna" </w:instrText>
      </w:r>
      <w:r>
        <w:fldChar w:fldCharType="separate"/>
      </w:r>
      <w:r>
        <w:rPr>
          <w:rFonts w:ascii="Times New Roman" w:eastAsia="Times New Roman" w:hAnsi="Times New Roman" w:cs="Times New Roman"/>
          <w:sz w:val="24"/>
          <w:szCs w:val="24"/>
        </w:rPr>
        <w:t>A.4. Espina de Ishikawa</w:t>
      </w:r>
    </w:p>
    <w:bookmarkStart w:id="21" w:name="_heading=h.6ouj18d4k97r" w:colFirst="0" w:colLast="0"/>
    <w:bookmarkEnd w:id="21"/>
    <w:p w14:paraId="7C0164DA" w14:textId="77777777" w:rsidR="004135E6" w:rsidRDefault="004B405F">
      <w:pPr>
        <w:pStyle w:val="Ttulo3"/>
        <w:spacing w:line="276" w:lineRule="auto"/>
        <w:ind w:left="720" w:hanging="15"/>
        <w:jc w:val="both"/>
        <w:rPr>
          <w:rFonts w:ascii="Times New Roman" w:eastAsia="Times New Roman" w:hAnsi="Times New Roman" w:cs="Times New Roman"/>
          <w:sz w:val="24"/>
          <w:szCs w:val="24"/>
        </w:rPr>
      </w:pPr>
      <w:r>
        <w:fldChar w:fldCharType="end"/>
      </w:r>
      <w:r>
        <w:rPr>
          <w:rFonts w:ascii="Times New Roman" w:eastAsia="Times New Roman" w:hAnsi="Times New Roman" w:cs="Times New Roman"/>
          <w:b w:val="0"/>
          <w:noProof/>
          <w:sz w:val="24"/>
          <w:szCs w:val="24"/>
        </w:rPr>
        <w:drawing>
          <wp:inline distT="114300" distB="114300" distL="114300" distR="114300" wp14:anchorId="41E52C03" wp14:editId="0FD64543">
            <wp:extent cx="5035537" cy="2710861"/>
            <wp:effectExtent l="0" t="0" r="0" b="0"/>
            <wp:docPr id="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t="15996" b="12248"/>
                    <a:stretch>
                      <a:fillRect/>
                    </a:stretch>
                  </pic:blipFill>
                  <pic:spPr>
                    <a:xfrm>
                      <a:off x="0" y="0"/>
                      <a:ext cx="5035537" cy="2710861"/>
                    </a:xfrm>
                    <a:prstGeom prst="rect">
                      <a:avLst/>
                    </a:prstGeom>
                    <a:ln/>
                  </pic:spPr>
                </pic:pic>
              </a:graphicData>
            </a:graphic>
          </wp:inline>
        </w:drawing>
      </w:r>
      <w:r>
        <w:fldChar w:fldCharType="begin"/>
      </w:r>
      <w:r>
        <w:instrText xml:space="preserve"> HYPERLINK \l "_heading=h.dbpcqu26vpna" </w:instrText>
      </w:r>
      <w:r>
        <w:fldChar w:fldCharType="separate"/>
      </w:r>
    </w:p>
    <w:p w14:paraId="5C870C0F" w14:textId="77777777" w:rsidR="004135E6" w:rsidRDefault="004B405F">
      <w:pPr>
        <w:jc w:val="both"/>
        <w:rPr>
          <w:rFonts w:ascii="Times New Roman" w:eastAsia="Times New Roman" w:hAnsi="Times New Roman" w:cs="Times New Roman"/>
        </w:rPr>
      </w:pPr>
      <w:r>
        <w:fldChar w:fldCharType="end"/>
      </w:r>
      <w:r>
        <w:fldChar w:fldCharType="begin"/>
      </w:r>
      <w:r>
        <w:instrText xml:space="preserve"> HYPERLINK \l "_heading=h.dbpcqu26vpna" </w:instrText>
      </w:r>
      <w:r>
        <w:fldChar w:fldCharType="separate"/>
      </w:r>
    </w:p>
    <w:p w14:paraId="43E687DF" w14:textId="77777777" w:rsidR="004135E6" w:rsidRDefault="004B405F">
      <w:pPr>
        <w:jc w:val="both"/>
      </w:pPr>
      <w:r>
        <w:fldChar w:fldCharType="end"/>
      </w:r>
    </w:p>
    <w:p w14:paraId="7DF7497A" w14:textId="77777777" w:rsidR="004135E6" w:rsidRDefault="004135E6">
      <w:pPr>
        <w:jc w:val="both"/>
      </w:pPr>
    </w:p>
    <w:p w14:paraId="12CADADD" w14:textId="77777777" w:rsidR="004135E6" w:rsidRDefault="004135E6">
      <w:pPr>
        <w:jc w:val="both"/>
      </w:pPr>
    </w:p>
    <w:p w14:paraId="0B3B0869" w14:textId="77777777" w:rsidR="004135E6" w:rsidRDefault="004135E6">
      <w:pPr>
        <w:jc w:val="both"/>
      </w:pPr>
    </w:p>
    <w:p w14:paraId="72BE597E" w14:textId="77777777" w:rsidR="004135E6" w:rsidRDefault="004135E6">
      <w:pPr>
        <w:jc w:val="both"/>
      </w:pPr>
    </w:p>
    <w:p w14:paraId="0B7C1D34" w14:textId="77777777" w:rsidR="004135E6" w:rsidRDefault="004135E6">
      <w:pPr>
        <w:jc w:val="both"/>
      </w:pPr>
    </w:p>
    <w:p w14:paraId="3379130E" w14:textId="77777777" w:rsidR="004135E6" w:rsidRDefault="004B405F">
      <w:pPr>
        <w:jc w:val="both"/>
      </w:pPr>
      <w:r>
        <w:fldChar w:fldCharType="begin"/>
      </w:r>
      <w:r>
        <w:instrText xml:space="preserve"> HYPERLINK \l "_heading=h.dbpcqu26vpna" </w:instrText>
      </w:r>
      <w:r>
        <w:fldChar w:fldCharType="separate"/>
      </w:r>
    </w:p>
    <w:p w14:paraId="46DCDEA5" w14:textId="77777777" w:rsidR="004135E6" w:rsidRDefault="004B405F">
      <w:pPr>
        <w:jc w:val="both"/>
        <w:rPr>
          <w:rFonts w:ascii="Times New Roman" w:eastAsia="Times New Roman" w:hAnsi="Times New Roman" w:cs="Times New Roman"/>
          <w:b/>
        </w:rPr>
      </w:pPr>
      <w:r>
        <w:fldChar w:fldCharType="end"/>
      </w:r>
      <w:r>
        <w:fldChar w:fldCharType="begin"/>
      </w:r>
      <w:r>
        <w:instrText xml:space="preserve"> HYPERLINK \l "_heading=h.dbpcqu26vpna" </w:instrText>
      </w:r>
      <w:r>
        <w:fldChar w:fldCharType="separate"/>
      </w:r>
    </w:p>
    <w:p w14:paraId="225642A0" w14:textId="77777777" w:rsidR="004135E6" w:rsidRDefault="004B405F">
      <w:pPr>
        <w:ind w:firstLine="720"/>
        <w:jc w:val="both"/>
        <w:rPr>
          <w:rFonts w:ascii="Times New Roman" w:eastAsia="Times New Roman" w:hAnsi="Times New Roman" w:cs="Times New Roman"/>
          <w:b/>
        </w:rPr>
      </w:pPr>
      <w:r>
        <w:rPr>
          <w:rFonts w:ascii="Times New Roman" w:eastAsia="Times New Roman" w:hAnsi="Times New Roman" w:cs="Times New Roman"/>
          <w:b/>
        </w:rPr>
        <w:t>A.5. Árbol del problema</w:t>
      </w:r>
    </w:p>
    <w:p w14:paraId="6246B011" w14:textId="77777777" w:rsidR="004135E6" w:rsidRDefault="004B405F">
      <w:pPr>
        <w:spacing w:line="276" w:lineRule="auto"/>
        <w:jc w:val="both"/>
        <w:rPr>
          <w:rFonts w:ascii="Times New Roman" w:eastAsia="Times New Roman" w:hAnsi="Times New Roman" w:cs="Times New Roman"/>
          <w:b/>
        </w:rPr>
      </w:pPr>
      <w:r>
        <w:lastRenderedPageBreak/>
        <w:fldChar w:fldCharType="end"/>
      </w:r>
      <w:r>
        <w:rPr>
          <w:rFonts w:ascii="Times New Roman" w:eastAsia="Times New Roman" w:hAnsi="Times New Roman" w:cs="Times New Roman"/>
          <w:noProof/>
        </w:rPr>
        <w:drawing>
          <wp:inline distT="0" distB="0" distL="114300" distR="114300" wp14:anchorId="2A2BCA79" wp14:editId="6D034119">
            <wp:extent cx="5454637" cy="3956296"/>
            <wp:effectExtent l="0" t="0" r="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454637" cy="3956296"/>
                    </a:xfrm>
                    <a:prstGeom prst="rect">
                      <a:avLst/>
                    </a:prstGeom>
                    <a:ln/>
                  </pic:spPr>
                </pic:pic>
              </a:graphicData>
            </a:graphic>
          </wp:inline>
        </w:drawing>
      </w:r>
      <w:r>
        <w:fldChar w:fldCharType="begin"/>
      </w:r>
      <w:r>
        <w:instrText xml:space="preserve"> HYPERLINK \l "_heading=h.dbpcqu26vpna" </w:instrText>
      </w:r>
      <w:r>
        <w:fldChar w:fldCharType="separate"/>
      </w:r>
    </w:p>
    <w:p w14:paraId="4CDD6201" w14:textId="77777777" w:rsidR="004135E6" w:rsidRDefault="004135E6">
      <w:pPr>
        <w:spacing w:line="276" w:lineRule="auto"/>
        <w:ind w:hanging="15"/>
        <w:jc w:val="both"/>
        <w:rPr>
          <w:rFonts w:ascii="Times New Roman" w:eastAsia="Times New Roman" w:hAnsi="Times New Roman" w:cs="Times New Roman"/>
          <w:b/>
        </w:rPr>
      </w:pPr>
    </w:p>
    <w:p w14:paraId="6405946E" w14:textId="77777777" w:rsidR="004135E6" w:rsidRDefault="004B405F">
      <w:pPr>
        <w:spacing w:line="276" w:lineRule="auto"/>
        <w:jc w:val="both"/>
        <w:rPr>
          <w:rFonts w:ascii="Times New Roman" w:eastAsia="Times New Roman" w:hAnsi="Times New Roman" w:cs="Times New Roman"/>
        </w:rPr>
      </w:pPr>
      <w:r>
        <w:fldChar w:fldCharType="end"/>
      </w:r>
      <w:r>
        <w:fldChar w:fldCharType="begin"/>
      </w:r>
      <w:r>
        <w:instrText xml:space="preserve"> HYPERLINK \l "_heading=h.dbpcqu26vpna" </w:instrText>
      </w:r>
      <w:r>
        <w:fldChar w:fldCharType="separate"/>
      </w:r>
    </w:p>
    <w:p w14:paraId="451C3885" w14:textId="77777777" w:rsidR="004135E6" w:rsidRDefault="004135E6">
      <w:pPr>
        <w:spacing w:line="276" w:lineRule="auto"/>
        <w:jc w:val="both"/>
        <w:rPr>
          <w:rFonts w:ascii="Times New Roman" w:eastAsia="Times New Roman" w:hAnsi="Times New Roman" w:cs="Times New Roman"/>
        </w:rPr>
      </w:pPr>
    </w:p>
    <w:p w14:paraId="66B12A1E" w14:textId="77777777" w:rsidR="004135E6" w:rsidRDefault="004135E6">
      <w:pPr>
        <w:spacing w:line="276" w:lineRule="auto"/>
        <w:jc w:val="both"/>
        <w:rPr>
          <w:rFonts w:ascii="Times New Roman" w:eastAsia="Times New Roman" w:hAnsi="Times New Roman" w:cs="Times New Roman"/>
        </w:rPr>
      </w:pPr>
    </w:p>
    <w:p w14:paraId="35A9BF01" w14:textId="77777777" w:rsidR="004135E6" w:rsidRDefault="004135E6">
      <w:pPr>
        <w:spacing w:line="276" w:lineRule="auto"/>
        <w:jc w:val="both"/>
        <w:rPr>
          <w:rFonts w:ascii="Times New Roman" w:eastAsia="Times New Roman" w:hAnsi="Times New Roman" w:cs="Times New Roman"/>
        </w:rPr>
      </w:pPr>
    </w:p>
    <w:bookmarkStart w:id="22" w:name="_heading=h.vhuuddyvux0z" w:colFirst="0" w:colLast="0"/>
    <w:bookmarkEnd w:id="22"/>
    <w:p w14:paraId="4C1157BD" w14:textId="77777777" w:rsidR="004135E6" w:rsidRDefault="004B405F">
      <w:pPr>
        <w:pStyle w:val="Ttulo1"/>
        <w:spacing w:line="276" w:lineRule="auto"/>
        <w:jc w:val="both"/>
        <w:rPr>
          <w:rFonts w:ascii="Times New Roman" w:eastAsia="Times New Roman" w:hAnsi="Times New Roman" w:cs="Times New Roman"/>
          <w:sz w:val="24"/>
          <w:szCs w:val="24"/>
        </w:rPr>
      </w:pPr>
      <w:r>
        <w:fldChar w:fldCharType="end"/>
      </w:r>
    </w:p>
    <w:p w14:paraId="505FC759" w14:textId="77777777" w:rsidR="004135E6" w:rsidRDefault="004135E6">
      <w:pPr>
        <w:jc w:val="both"/>
      </w:pPr>
    </w:p>
    <w:p w14:paraId="056F8B6F" w14:textId="77777777" w:rsidR="004135E6" w:rsidRDefault="004135E6">
      <w:pPr>
        <w:jc w:val="both"/>
      </w:pPr>
    </w:p>
    <w:p w14:paraId="2344DC98" w14:textId="77777777" w:rsidR="004135E6" w:rsidRDefault="004135E6">
      <w:pPr>
        <w:jc w:val="both"/>
      </w:pPr>
    </w:p>
    <w:p w14:paraId="23CF80B2" w14:textId="77777777" w:rsidR="004135E6" w:rsidRDefault="004135E6">
      <w:pPr>
        <w:jc w:val="both"/>
      </w:pPr>
    </w:p>
    <w:p w14:paraId="6A88FF75" w14:textId="77777777" w:rsidR="004135E6" w:rsidRDefault="004135E6">
      <w:pPr>
        <w:jc w:val="both"/>
      </w:pPr>
    </w:p>
    <w:p w14:paraId="24BD20B2" w14:textId="77777777" w:rsidR="004135E6" w:rsidRDefault="004135E6">
      <w:pPr>
        <w:jc w:val="both"/>
      </w:pPr>
    </w:p>
    <w:p w14:paraId="069C0371" w14:textId="77777777" w:rsidR="004135E6" w:rsidRDefault="004135E6">
      <w:pPr>
        <w:jc w:val="both"/>
      </w:pPr>
    </w:p>
    <w:p w14:paraId="2A3CB110" w14:textId="77777777" w:rsidR="004135E6" w:rsidRDefault="004135E6">
      <w:pPr>
        <w:jc w:val="both"/>
      </w:pPr>
    </w:p>
    <w:p w14:paraId="75617053" w14:textId="77777777" w:rsidR="004135E6" w:rsidRDefault="004135E6">
      <w:pPr>
        <w:jc w:val="both"/>
      </w:pPr>
    </w:p>
    <w:p w14:paraId="361F253A" w14:textId="77777777" w:rsidR="004135E6" w:rsidRDefault="004135E6">
      <w:pPr>
        <w:jc w:val="both"/>
      </w:pPr>
    </w:p>
    <w:p w14:paraId="63E3EC53" w14:textId="58A673E4" w:rsidR="004135E6" w:rsidRDefault="004135E6">
      <w:pPr>
        <w:jc w:val="both"/>
      </w:pPr>
    </w:p>
    <w:p w14:paraId="04B8E5F9" w14:textId="445B2366" w:rsidR="00CA5F77" w:rsidRDefault="00CA5F77">
      <w:pPr>
        <w:jc w:val="both"/>
      </w:pPr>
    </w:p>
    <w:p w14:paraId="7769E4C1" w14:textId="77777777" w:rsidR="00CA5F77" w:rsidRDefault="00CA5F77">
      <w:pPr>
        <w:jc w:val="both"/>
      </w:pPr>
    </w:p>
    <w:p w14:paraId="39EE0638" w14:textId="77777777" w:rsidR="004135E6" w:rsidRPr="00516510" w:rsidRDefault="004B405F">
      <w:pPr>
        <w:pStyle w:val="Ttulo1"/>
        <w:spacing w:line="276" w:lineRule="auto"/>
        <w:jc w:val="both"/>
        <w:rPr>
          <w:rFonts w:ascii="Times New Roman" w:eastAsia="Times New Roman" w:hAnsi="Times New Roman" w:cs="Times New Roman"/>
          <w:sz w:val="24"/>
          <w:szCs w:val="24"/>
          <w:lang w:val="en-US"/>
        </w:rPr>
      </w:pPr>
      <w:bookmarkStart w:id="23" w:name="_heading=h.m00ra1rsybzh" w:colFirst="0" w:colLast="0"/>
      <w:bookmarkEnd w:id="23"/>
      <w:r w:rsidRPr="00516510">
        <w:rPr>
          <w:rFonts w:ascii="Times New Roman" w:eastAsia="Times New Roman" w:hAnsi="Times New Roman" w:cs="Times New Roman"/>
          <w:sz w:val="24"/>
          <w:szCs w:val="24"/>
          <w:lang w:val="en-US"/>
        </w:rPr>
        <w:lastRenderedPageBreak/>
        <w:t>Referencias</w:t>
      </w:r>
    </w:p>
    <w:p w14:paraId="7B71528E" w14:textId="77777777" w:rsidR="004135E6" w:rsidRPr="00516510" w:rsidRDefault="004B405F">
      <w:pPr>
        <w:spacing w:before="240" w:line="276" w:lineRule="auto"/>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Ali, F., Loushin, S. R., Botha, H., Josephs, K. A., Whitwell, J. L., &amp; Kaufman, K. (2021). Laboratory</w:t>
      </w:r>
    </w:p>
    <w:p w14:paraId="457904FA" w14:textId="77777777" w:rsidR="004135E6" w:rsidRPr="00516510" w:rsidRDefault="004B405F">
      <w:pPr>
        <w:spacing w:before="240" w:line="276" w:lineRule="auto"/>
        <w:ind w:left="720"/>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 xml:space="preserve">based assessment of gait and balance impairment in patients with progressive supranuclear palsy. </w:t>
      </w:r>
      <w:r w:rsidRPr="00516510">
        <w:rPr>
          <w:rFonts w:ascii="Times New Roman" w:eastAsia="Times New Roman" w:hAnsi="Times New Roman" w:cs="Times New Roman"/>
          <w:i/>
          <w:highlight w:val="white"/>
          <w:lang w:val="en-US"/>
        </w:rPr>
        <w:t>Journal of the Neurological Sciences</w:t>
      </w:r>
      <w:r w:rsidRPr="00516510">
        <w:rPr>
          <w:rFonts w:ascii="Times New Roman" w:eastAsia="Times New Roman" w:hAnsi="Times New Roman" w:cs="Times New Roman"/>
          <w:highlight w:val="white"/>
          <w:lang w:val="en-US"/>
        </w:rPr>
        <w:t xml:space="preserve">, </w:t>
      </w:r>
      <w:r w:rsidRPr="00516510">
        <w:rPr>
          <w:rFonts w:ascii="Times New Roman" w:eastAsia="Times New Roman" w:hAnsi="Times New Roman" w:cs="Times New Roman"/>
          <w:i/>
          <w:highlight w:val="white"/>
          <w:lang w:val="en-US"/>
        </w:rPr>
        <w:t>429</w:t>
      </w:r>
      <w:r w:rsidRPr="00516510">
        <w:rPr>
          <w:rFonts w:ascii="Times New Roman" w:eastAsia="Times New Roman" w:hAnsi="Times New Roman" w:cs="Times New Roman"/>
          <w:highlight w:val="white"/>
          <w:lang w:val="en-US"/>
        </w:rPr>
        <w:t>, 118054. https://doi.org/10.1016/j.jns.2021.118054</w:t>
      </w:r>
    </w:p>
    <w:p w14:paraId="4EC0BA2B" w14:textId="77777777" w:rsidR="004135E6" w:rsidRDefault="004B405F">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A. Lorena Cerda, Manejo del trastorno de marcha del adulto mayor,</w:t>
      </w:r>
    </w:p>
    <w:p w14:paraId="52B2EB2C" w14:textId="77777777" w:rsidR="004135E6" w:rsidRDefault="004B405F">
      <w:pPr>
        <w:spacing w:before="240" w:line="276" w:lineRule="auto"/>
        <w:ind w:firstLine="700"/>
        <w:jc w:val="both"/>
        <w:rPr>
          <w:rFonts w:ascii="Arial" w:eastAsia="Arial" w:hAnsi="Arial" w:cs="Arial"/>
          <w:highlight w:val="white"/>
        </w:rPr>
      </w:pPr>
      <w:r>
        <w:rPr>
          <w:rFonts w:ascii="Times New Roman" w:eastAsia="Times New Roman" w:hAnsi="Times New Roman" w:cs="Times New Roman"/>
          <w:highlight w:val="white"/>
        </w:rPr>
        <w:t>Revista Médica Clínica Las Condes,Volume 25, Issue 2,2018,Pages 265-275, ISSN 0716-8640</w:t>
      </w:r>
    </w:p>
    <w:p w14:paraId="34F4D1E0" w14:textId="77777777" w:rsidR="004135E6" w:rsidRPr="00516510" w:rsidRDefault="004B405F">
      <w:pPr>
        <w:spacing w:before="240" w:after="240" w:line="276" w:lineRule="auto"/>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Casamassima, F., Ferrari, A., Milosevic, B., Ginis, P., Farella, E., &amp; Rocchi, L. (2018). A</w:t>
      </w:r>
    </w:p>
    <w:p w14:paraId="2F243E84" w14:textId="77777777" w:rsidR="004135E6" w:rsidRDefault="004B405F">
      <w:pPr>
        <w:spacing w:before="240" w:after="240" w:line="276" w:lineRule="auto"/>
        <w:ind w:left="720"/>
        <w:jc w:val="both"/>
        <w:rPr>
          <w:rFonts w:ascii="Times New Roman" w:eastAsia="Times New Roman" w:hAnsi="Times New Roman" w:cs="Times New Roman"/>
          <w:highlight w:val="white"/>
        </w:rPr>
      </w:pPr>
      <w:r w:rsidRPr="00516510">
        <w:rPr>
          <w:rFonts w:ascii="Times New Roman" w:eastAsia="Times New Roman" w:hAnsi="Times New Roman" w:cs="Times New Roman"/>
          <w:highlight w:val="white"/>
          <w:lang w:val="en-US"/>
        </w:rPr>
        <w:t xml:space="preserve">Wearable System for Gait Training in Subjects with Parkinson’s Disease. </w:t>
      </w:r>
      <w:r>
        <w:rPr>
          <w:rFonts w:ascii="Times New Roman" w:eastAsia="Times New Roman" w:hAnsi="Times New Roman" w:cs="Times New Roman"/>
          <w:highlight w:val="white"/>
        </w:rPr>
        <w:t xml:space="preserve">In </w:t>
      </w:r>
      <w:r>
        <w:rPr>
          <w:rFonts w:ascii="Times New Roman" w:eastAsia="Times New Roman" w:hAnsi="Times New Roman" w:cs="Times New Roman"/>
          <w:i/>
          <w:highlight w:val="white"/>
        </w:rPr>
        <w:t xml:space="preserve">Sensors </w:t>
      </w:r>
      <w:r>
        <w:rPr>
          <w:rFonts w:ascii="Times New Roman" w:eastAsia="Times New Roman" w:hAnsi="Times New Roman" w:cs="Times New Roman"/>
          <w:highlight w:val="white"/>
        </w:rPr>
        <w:t>(Vol. 14, Issue 4). https://doi.org/10.3390/s140406229</w:t>
      </w:r>
    </w:p>
    <w:p w14:paraId="1C7F1403" w14:textId="77777777" w:rsidR="004135E6" w:rsidRDefault="004B405F">
      <w:pPr>
        <w:pBdr>
          <w:top w:val="nil"/>
          <w:left w:val="nil"/>
          <w:bottom w:val="nil"/>
          <w:right w:val="nil"/>
          <w:between w:val="nil"/>
        </w:pBdr>
        <w:spacing w:before="240" w:after="240" w:line="276" w:lineRule="auto"/>
        <w:ind w:left="708" w:hanging="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Dongo, V. (2019),  LEY N.o 29459 - LEY DE LOS PRODUCTOS FARMACÉUTICOS, DISPOSITIVOS MÉDICOS Y PRODUCTOS SANITARIOS. Rev Peru Med Exp Salud Publica. Recuperado de: http://www.scielo.org.pe/pdf/rins/v26n4/a14v26n4#:~:text=CALIDAD-,La%20Ley%20N.,es%20obligatorio%2C%20integral%20y%20permanente.</w:t>
      </w:r>
    </w:p>
    <w:p w14:paraId="522F8A8F" w14:textId="77777777" w:rsidR="004135E6" w:rsidRPr="009955F8" w:rsidRDefault="004B405F">
      <w:pPr>
        <w:spacing w:before="240" w:line="276" w:lineRule="auto"/>
        <w:jc w:val="both"/>
        <w:rPr>
          <w:rFonts w:ascii="Times New Roman" w:eastAsia="Times New Roman" w:hAnsi="Times New Roman" w:cs="Times New Roman"/>
          <w:highlight w:val="white"/>
        </w:rPr>
      </w:pPr>
      <w:r w:rsidRPr="009955F8">
        <w:rPr>
          <w:rFonts w:ascii="Times New Roman" w:eastAsia="Times New Roman" w:hAnsi="Times New Roman" w:cs="Times New Roman"/>
          <w:highlight w:val="white"/>
          <w:lang w:val="en-US"/>
        </w:rPr>
        <w:t xml:space="preserve">Fortune Business insights, Rehabilitation Robots Market Size (2019). </w:t>
      </w:r>
      <w:r w:rsidRPr="009955F8">
        <w:rPr>
          <w:rFonts w:ascii="Times New Roman" w:eastAsia="Times New Roman" w:hAnsi="Times New Roman" w:cs="Times New Roman"/>
          <w:highlight w:val="white"/>
        </w:rPr>
        <w:t xml:space="preserve">Recuperado de </w:t>
      </w:r>
    </w:p>
    <w:p w14:paraId="04E37721" w14:textId="2ECF20D6" w:rsidR="004135E6" w:rsidRPr="009955F8" w:rsidRDefault="004B405F">
      <w:pPr>
        <w:spacing w:before="240" w:line="276" w:lineRule="auto"/>
        <w:ind w:left="720"/>
        <w:jc w:val="both"/>
        <w:rPr>
          <w:rFonts w:ascii="Times New Roman" w:eastAsia="Times New Roman" w:hAnsi="Times New Roman" w:cs="Times New Roman"/>
          <w:highlight w:val="white"/>
        </w:rPr>
      </w:pPr>
      <w:r w:rsidRPr="009955F8">
        <w:rPr>
          <w:rFonts w:ascii="Times New Roman" w:eastAsia="Times New Roman" w:hAnsi="Times New Roman" w:cs="Times New Roman"/>
          <w:highlight w:val="white"/>
        </w:rPr>
        <w:t>https://www.medgadget.com/2019/09/rehabilitation-robots-market-size-to-reach-2-6-billion-by-2026.html</w:t>
      </w:r>
    </w:p>
    <w:p w14:paraId="255DE509" w14:textId="77777777" w:rsidR="004135E6" w:rsidRPr="009955F8" w:rsidRDefault="004B405F">
      <w:pPr>
        <w:spacing w:before="240" w:after="240"/>
        <w:jc w:val="both"/>
        <w:rPr>
          <w:rFonts w:ascii="Times New Roman" w:eastAsia="Times New Roman" w:hAnsi="Times New Roman" w:cs="Times New Roman"/>
          <w:highlight w:val="white"/>
        </w:rPr>
      </w:pPr>
      <w:r w:rsidRPr="009955F8">
        <w:rPr>
          <w:rFonts w:ascii="Times New Roman" w:eastAsia="Times New Roman" w:hAnsi="Times New Roman" w:cs="Times New Roman"/>
          <w:highlight w:val="white"/>
        </w:rPr>
        <w:t>F-Scan System . Tekscan. (2021). Recuperado de: https://www.tekscan.com/products-solutions/systems/f-scan-system.</w:t>
      </w:r>
    </w:p>
    <w:p w14:paraId="1E285F04" w14:textId="77777777" w:rsidR="004135E6" w:rsidRPr="009955F8" w:rsidRDefault="004B405F">
      <w:pPr>
        <w:spacing w:before="240" w:line="276" w:lineRule="auto"/>
        <w:jc w:val="both"/>
        <w:rPr>
          <w:rFonts w:ascii="Times New Roman" w:eastAsia="Times New Roman" w:hAnsi="Times New Roman" w:cs="Times New Roman"/>
          <w:highlight w:val="white"/>
        </w:rPr>
      </w:pPr>
      <w:r w:rsidRPr="009955F8">
        <w:rPr>
          <w:rFonts w:ascii="Times New Roman" w:eastAsia="Times New Roman" w:hAnsi="Times New Roman" w:cs="Times New Roman"/>
          <w:highlight w:val="white"/>
        </w:rPr>
        <w:t xml:space="preserve">Gallardo, P., &amp; Clavel, O. (2020). FRACTURA DE CADERA Y GERIATRÍA, UNA   UNIÓN NECESARIA. </w:t>
      </w:r>
    </w:p>
    <w:p w14:paraId="0DD1E0A4" w14:textId="3455CF9E" w:rsidR="004135E6" w:rsidRPr="009955F8" w:rsidRDefault="004B405F">
      <w:pPr>
        <w:spacing w:before="240" w:line="276" w:lineRule="auto"/>
        <w:ind w:left="720"/>
        <w:jc w:val="both"/>
        <w:rPr>
          <w:rFonts w:ascii="Times New Roman" w:eastAsia="Times New Roman" w:hAnsi="Times New Roman" w:cs="Times New Roman"/>
          <w:highlight w:val="white"/>
        </w:rPr>
      </w:pPr>
      <w:r w:rsidRPr="009955F8">
        <w:rPr>
          <w:rFonts w:ascii="Times New Roman" w:eastAsia="Times New Roman" w:hAnsi="Times New Roman" w:cs="Times New Roman"/>
          <w:highlight w:val="white"/>
        </w:rPr>
        <w:t xml:space="preserve">Revista Médica Clínica Las Condes, 31(1), 42–49. </w:t>
      </w:r>
      <w:hyperlink r:id="rId38">
        <w:r w:rsidRPr="009955F8">
          <w:rPr>
            <w:rFonts w:ascii="Times New Roman" w:eastAsia="Times New Roman" w:hAnsi="Times New Roman" w:cs="Times New Roman"/>
            <w:highlight w:val="white"/>
          </w:rPr>
          <w:t xml:space="preserve"> https://doi.org/10.1016/j.rmclc.2019.09.004</w:t>
        </w:r>
      </w:hyperlink>
    </w:p>
    <w:p w14:paraId="5B0AA9C0" w14:textId="14992DF6" w:rsidR="009955F8" w:rsidRPr="009955F8" w:rsidRDefault="009955F8" w:rsidP="009955F8">
      <w:pPr>
        <w:pStyle w:val="NormalWeb"/>
        <w:ind w:left="480" w:hanging="480"/>
      </w:pPr>
      <w:r w:rsidRPr="009955F8">
        <w:t xml:space="preserve">GUESS, Trent M.; COOK, James L.; STANNARD, James P.; HALL, J. B. (2021). </w:t>
      </w:r>
      <w:r w:rsidRPr="009955F8">
        <w:rPr>
          <w:i/>
          <w:iCs/>
        </w:rPr>
        <w:t>JOINT MOTION MEASUREMENT APPARATUS AND METHOD OF USE</w:t>
      </w:r>
      <w:r w:rsidRPr="009955F8">
        <w:t xml:space="preserve"> (Patent No. WO2021158956A1). https://worldwide.espacenet.com/patent/search/family/077199423/publication/WO2021158956A1?q=pn%3DWO2021158956A1</w:t>
      </w:r>
    </w:p>
    <w:p w14:paraId="1168A7BA" w14:textId="77777777" w:rsidR="009955F8" w:rsidRDefault="009955F8" w:rsidP="009955F8">
      <w:pPr>
        <w:pStyle w:val="NormalWeb"/>
        <w:ind w:left="480" w:hanging="480"/>
      </w:pPr>
      <w:r>
        <w:t xml:space="preserve">HACKING, S. Adam; TAMRAGOURI, Sucheta; COTE, Jeff; LIPSZYC, Daniel; TAVERAS, M. (2021). </w:t>
      </w:r>
      <w:r>
        <w:rPr>
          <w:i/>
          <w:iCs/>
        </w:rPr>
        <w:t>WEARABLE DEVICE FOR COUPLING TO A USER, AND MEASURING AND MONITORING USER ACTIVITY</w:t>
      </w:r>
      <w:r>
        <w:t xml:space="preserve"> (Patent No. </w:t>
      </w:r>
      <w:r>
        <w:lastRenderedPageBreak/>
        <w:t>WO2021055491A1). https://worldwide.espacenet.com/patent/search/family/074869141/publication/WO2021055491A1?q=pn%3DWO2021055491A1</w:t>
      </w:r>
    </w:p>
    <w:p w14:paraId="7CC6D11F" w14:textId="77777777" w:rsidR="009955F8" w:rsidRPr="009955F8" w:rsidRDefault="009955F8" w:rsidP="009955F8">
      <w:pPr>
        <w:pStyle w:val="NormalWeb"/>
        <w:ind w:left="480" w:hanging="480"/>
      </w:pPr>
    </w:p>
    <w:p w14:paraId="47A3B24B" w14:textId="77777777" w:rsidR="004135E6" w:rsidRDefault="004B405F">
      <w:pPr>
        <w:spacing w:before="240" w:after="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Instituto de Evaluación de Tecnologías en Salud e Investigación. (2018). </w:t>
      </w:r>
    </w:p>
    <w:p w14:paraId="6DFBC25B" w14:textId="77777777" w:rsidR="004135E6" w:rsidRDefault="004B405F">
      <w:pPr>
        <w:spacing w:before="240" w:after="240" w:line="276" w:lineRule="auto"/>
        <w:ind w:left="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Carga de Enfermedad asociada a la Artrosis en la población atendida en el Seguro Social de Salud del Perú durante el 2016. Lima. Recuperado de h</w:t>
      </w:r>
      <w:hyperlink r:id="rId39">
        <w:r>
          <w:rPr>
            <w:rFonts w:ascii="Times New Roman" w:eastAsia="Times New Roman" w:hAnsi="Times New Roman" w:cs="Times New Roman"/>
            <w:highlight w:val="white"/>
          </w:rPr>
          <w:t>ttp://www.essalud.gob.pe/ietsi/pdfs/direcc_invest_salud/1Carga_de_enfernedad_asociada_a_la_artrosis.pdf</w:t>
        </w:r>
      </w:hyperlink>
    </w:p>
    <w:p w14:paraId="6E5C1877" w14:textId="77777777" w:rsidR="004135E6" w:rsidRDefault="004B405F">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Instituto Nacional de Rehabilitación "Dra. Adriana Rebaza Flores" Amistad Perú - Japón. (2020). </w:t>
      </w:r>
    </w:p>
    <w:p w14:paraId="5E236D5D" w14:textId="77777777" w:rsidR="004135E6" w:rsidRDefault="004B405F">
      <w:pPr>
        <w:spacing w:line="276" w:lineRule="auto"/>
        <w:ind w:left="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El Instituto Nacional de Rehabilitación inaugura el Laboratorio de Análisis de la Marcha. Recuperado de: https://www.gob.pe/institucion/minsa/noticias/307652-instituto-nacional-de-rehabilitacion-inaugura-laboratorio-de-analisis-de-la-marcha</w:t>
      </w:r>
    </w:p>
    <w:p w14:paraId="1027646D" w14:textId="77777777" w:rsidR="004135E6" w:rsidRDefault="004B405F">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Instituto Nacional de Rehabilitación "Dra. Adriana Rebaza Flores" Amistad Perú - Japón. (2021). </w:t>
      </w:r>
    </w:p>
    <w:p w14:paraId="524462B1" w14:textId="77777777" w:rsidR="004135E6" w:rsidRDefault="004B405F">
      <w:pPr>
        <w:spacing w:before="240" w:line="276" w:lineRule="auto"/>
        <w:ind w:left="720"/>
        <w:jc w:val="both"/>
        <w:rPr>
          <w:rFonts w:ascii="Arial" w:eastAsia="Arial" w:hAnsi="Arial" w:cs="Arial"/>
          <w:highlight w:val="white"/>
        </w:rPr>
      </w:pPr>
      <w:r>
        <w:rPr>
          <w:rFonts w:ascii="Times New Roman" w:eastAsia="Times New Roman" w:hAnsi="Times New Roman" w:cs="Times New Roman"/>
          <w:i/>
          <w:highlight w:val="white"/>
        </w:rPr>
        <w:t xml:space="preserve">INDICADORES HOSPITALARIOS ANUAL – 2019. </w:t>
      </w:r>
      <w:r>
        <w:rPr>
          <w:rFonts w:ascii="Times New Roman" w:eastAsia="Times New Roman" w:hAnsi="Times New Roman" w:cs="Times New Roman"/>
          <w:highlight w:val="white"/>
        </w:rPr>
        <w:t>Recuperado de</w:t>
      </w:r>
      <w:hyperlink r:id="rId40">
        <w:r>
          <w:rPr>
            <w:rFonts w:ascii="Times New Roman" w:eastAsia="Times New Roman" w:hAnsi="Times New Roman" w:cs="Times New Roman"/>
            <w:highlight w:val="white"/>
          </w:rPr>
          <w:t xml:space="preserve"> https://www.inr.gob.pe/transparencia/Estadistica/informaci%C3%B3n%20estad%C3%ADstica/2019/hospitalarios/Ind_Hosp-19.pdf</w:t>
        </w:r>
      </w:hyperlink>
    </w:p>
    <w:p w14:paraId="248B09E0" w14:textId="77777777" w:rsidR="004135E6" w:rsidRPr="00516510" w:rsidRDefault="004B405F">
      <w:pPr>
        <w:spacing w:before="240" w:line="276" w:lineRule="auto"/>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 xml:space="preserve">Kim  S,  Park  E,  Kim  S,  Nakagawa  S,  Lung  J,  Bum  J  et  al.(2018) </w:t>
      </w:r>
    </w:p>
    <w:p w14:paraId="0506AD98" w14:textId="77777777" w:rsidR="004135E6" w:rsidRPr="00516510" w:rsidRDefault="004B405F">
      <w:pPr>
        <w:spacing w:before="240" w:line="276" w:lineRule="auto"/>
        <w:ind w:left="720"/>
        <w:jc w:val="both"/>
        <w:rPr>
          <w:rFonts w:ascii="Arial" w:eastAsia="Arial" w:hAnsi="Arial" w:cs="Arial"/>
          <w:highlight w:val="white"/>
          <w:lang w:val="en-US"/>
        </w:rPr>
      </w:pPr>
      <w:r w:rsidRPr="00516510">
        <w:rPr>
          <w:rFonts w:ascii="Times New Roman" w:eastAsia="Times New Roman" w:hAnsi="Times New Roman" w:cs="Times New Roman"/>
          <w:highlight w:val="white"/>
          <w:lang w:val="en-US"/>
        </w:rPr>
        <w:t>The  association  between  quality of  care  and  quality  of  life  in  long-stay  nursing home  residents  with  preserved  cognition.</w:t>
      </w:r>
    </w:p>
    <w:p w14:paraId="6C3E642D" w14:textId="77777777" w:rsidR="004135E6" w:rsidRDefault="004B405F">
      <w:pPr>
        <w:spacing w:before="240" w:line="276" w:lineRule="auto"/>
        <w:jc w:val="both"/>
        <w:rPr>
          <w:rFonts w:ascii="Times New Roman" w:eastAsia="Times New Roman" w:hAnsi="Times New Roman" w:cs="Times New Roman"/>
          <w:highlight w:val="white"/>
        </w:rPr>
      </w:pPr>
      <w:r w:rsidRPr="00516510">
        <w:rPr>
          <w:rFonts w:ascii="Times New Roman" w:eastAsia="Times New Roman" w:hAnsi="Times New Roman" w:cs="Times New Roman"/>
          <w:highlight w:val="white"/>
          <w:lang w:val="en-US"/>
        </w:rPr>
        <w:t xml:space="preserve">Koelewijn, A. y Heinrich, D. (2019). </w:t>
      </w:r>
      <w:r>
        <w:rPr>
          <w:rFonts w:ascii="Times New Roman" w:eastAsia="Times New Roman" w:hAnsi="Times New Roman" w:cs="Times New Roman"/>
          <w:highlight w:val="white"/>
        </w:rPr>
        <w:t xml:space="preserve">Cálculos del costo metabólico de la marcha utilizando modelos de </w:t>
      </w:r>
    </w:p>
    <w:p w14:paraId="309608E3" w14:textId="77777777" w:rsidR="004135E6" w:rsidRPr="00516510" w:rsidRDefault="004B405F">
      <w:pPr>
        <w:spacing w:before="240" w:line="276" w:lineRule="auto"/>
        <w:ind w:left="720"/>
        <w:jc w:val="both"/>
        <w:rPr>
          <w:rFonts w:ascii="Arial" w:eastAsia="Arial" w:hAnsi="Arial" w:cs="Arial"/>
          <w:highlight w:val="white"/>
          <w:lang w:val="en-US"/>
        </w:rPr>
      </w:pPr>
      <w:r>
        <w:rPr>
          <w:rFonts w:ascii="Times New Roman" w:eastAsia="Times New Roman" w:hAnsi="Times New Roman" w:cs="Times New Roman"/>
          <w:highlight w:val="white"/>
        </w:rPr>
        <w:t xml:space="preserve">energía musculoesquelética, un estudio comparativo. </w:t>
      </w:r>
      <w:r w:rsidRPr="00516510">
        <w:rPr>
          <w:rFonts w:ascii="Times New Roman" w:eastAsia="Times New Roman" w:hAnsi="Times New Roman" w:cs="Times New Roman"/>
          <w:highlight w:val="white"/>
          <w:lang w:val="en-US"/>
        </w:rPr>
        <w:t>Plos One. Consultado el 23 de septiembre de 2021 en h</w:t>
      </w:r>
      <w:hyperlink r:id="rId41">
        <w:r w:rsidRPr="00516510">
          <w:rPr>
            <w:rFonts w:ascii="Times New Roman" w:eastAsia="Times New Roman" w:hAnsi="Times New Roman" w:cs="Times New Roman"/>
            <w:highlight w:val="white"/>
            <w:lang w:val="en-US"/>
          </w:rPr>
          <w:t>ttps://journals.plos.org/plosone/article/authors?id=10.1371/journal.pone.0222037</w:t>
        </w:r>
      </w:hyperlink>
      <w:hyperlink r:id="rId42" w:anchor="_heading=h.dbpcqu26vpna">
        <w:r w:rsidRPr="00516510">
          <w:rPr>
            <w:rFonts w:ascii="Times New Roman" w:eastAsia="Times New Roman" w:hAnsi="Times New Roman" w:cs="Times New Roman"/>
            <w:highlight w:val="white"/>
            <w:lang w:val="en-US"/>
          </w:rPr>
          <w:t>.</w:t>
        </w:r>
      </w:hyperlink>
    </w:p>
    <w:p w14:paraId="06DFADBB" w14:textId="77777777" w:rsidR="004135E6" w:rsidRPr="00516510" w:rsidRDefault="004B405F">
      <w:pPr>
        <w:spacing w:before="240" w:after="240" w:line="276" w:lineRule="auto"/>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 xml:space="preserve">Kour, N., Gupta, S. &amp; Arora, S. A Survey of Knee Osteoarthritis Assessment Based on Gait. Arch   </w:t>
      </w:r>
    </w:p>
    <w:p w14:paraId="4E189A6D" w14:textId="77777777" w:rsidR="004135E6" w:rsidRPr="00516510" w:rsidRDefault="004B405F">
      <w:pPr>
        <w:spacing w:before="240" w:after="240" w:line="276" w:lineRule="auto"/>
        <w:ind w:firstLine="720"/>
        <w:jc w:val="both"/>
        <w:rPr>
          <w:rFonts w:ascii="Arial" w:eastAsia="Arial" w:hAnsi="Arial" w:cs="Arial"/>
          <w:highlight w:val="white"/>
          <w:lang w:val="en-US"/>
        </w:rPr>
      </w:pPr>
      <w:r w:rsidRPr="00516510">
        <w:rPr>
          <w:rFonts w:ascii="Times New Roman" w:eastAsia="Times New Roman" w:hAnsi="Times New Roman" w:cs="Times New Roman"/>
          <w:highlight w:val="white"/>
          <w:lang w:val="en-US"/>
        </w:rPr>
        <w:t>Computat Methods Eng 28, 345–385 (2021).</w:t>
      </w:r>
    </w:p>
    <w:p w14:paraId="20E929FB" w14:textId="77777777" w:rsidR="004135E6" w:rsidRDefault="004B405F">
      <w:pPr>
        <w:spacing w:before="240" w:line="276" w:lineRule="auto"/>
        <w:jc w:val="both"/>
        <w:rPr>
          <w:rFonts w:ascii="Times New Roman" w:eastAsia="Times New Roman" w:hAnsi="Times New Roman" w:cs="Times New Roman"/>
          <w:highlight w:val="white"/>
        </w:rPr>
      </w:pPr>
      <w:r w:rsidRPr="00516510">
        <w:rPr>
          <w:rFonts w:ascii="Times New Roman" w:eastAsia="Times New Roman" w:hAnsi="Times New Roman" w:cs="Times New Roman"/>
          <w:highlight w:val="white"/>
          <w:lang w:val="en-US"/>
        </w:rPr>
        <w:t xml:space="preserve">Lenz, R., Paredes, D., Edwards, D., &amp; Gálvez, P. (2020). </w:t>
      </w:r>
      <w:r>
        <w:rPr>
          <w:rFonts w:ascii="Times New Roman" w:eastAsia="Times New Roman" w:hAnsi="Times New Roman" w:cs="Times New Roman"/>
          <w:highlight w:val="white"/>
        </w:rPr>
        <w:t xml:space="preserve">Evaluación económica en salud: </w:t>
      </w:r>
    </w:p>
    <w:p w14:paraId="2BFC489E" w14:textId="77777777" w:rsidR="004135E6" w:rsidRDefault="004B405F">
      <w:pPr>
        <w:spacing w:before="240" w:line="276" w:lineRule="auto"/>
        <w:ind w:left="720"/>
        <w:jc w:val="both"/>
        <w:rPr>
          <w:rFonts w:ascii="Arial" w:eastAsia="Arial" w:hAnsi="Arial" w:cs="Arial"/>
          <w:highlight w:val="white"/>
        </w:rPr>
      </w:pPr>
      <w:r>
        <w:rPr>
          <w:rFonts w:ascii="Times New Roman" w:eastAsia="Times New Roman" w:hAnsi="Times New Roman" w:cs="Times New Roman"/>
          <w:highlight w:val="white"/>
        </w:rPr>
        <w:lastRenderedPageBreak/>
        <w:t xml:space="preserve">costo-utilidad de la incorporación del reemplazo total de rodilla en la cobertura del régimen de Garantías Explícitas en Salud en Chile [Economic evaluation in health: Cost-utility of the incorporation of total knee replacement to the Chilean Explicit Health-Guarantees regime]. </w:t>
      </w:r>
      <w:r>
        <w:rPr>
          <w:rFonts w:ascii="Times New Roman" w:eastAsia="Times New Roman" w:hAnsi="Times New Roman" w:cs="Times New Roman"/>
          <w:i/>
          <w:highlight w:val="white"/>
        </w:rPr>
        <w:t>Medwave</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20</w:t>
      </w:r>
      <w:r>
        <w:rPr>
          <w:rFonts w:ascii="Times New Roman" w:eastAsia="Times New Roman" w:hAnsi="Times New Roman" w:cs="Times New Roman"/>
          <w:highlight w:val="white"/>
        </w:rPr>
        <w:t>(11), e8086. h</w:t>
      </w:r>
      <w:hyperlink r:id="rId43">
        <w:r>
          <w:rPr>
            <w:rFonts w:ascii="Times New Roman" w:eastAsia="Times New Roman" w:hAnsi="Times New Roman" w:cs="Times New Roman"/>
            <w:highlight w:val="white"/>
          </w:rPr>
          <w:t>ttps://doi.org/10.5867/medwave.2020.11.8086</w:t>
        </w:r>
      </w:hyperlink>
    </w:p>
    <w:p w14:paraId="087AA55A" w14:textId="77777777" w:rsidR="004135E6" w:rsidRPr="00516510" w:rsidRDefault="004B405F">
      <w:pPr>
        <w:spacing w:before="240" w:after="240" w:line="276" w:lineRule="auto"/>
        <w:jc w:val="both"/>
        <w:rPr>
          <w:rFonts w:ascii="Times New Roman" w:eastAsia="Times New Roman" w:hAnsi="Times New Roman" w:cs="Times New Roman"/>
          <w:highlight w:val="white"/>
          <w:lang w:val="en-US"/>
        </w:rPr>
      </w:pPr>
      <w:r>
        <w:rPr>
          <w:rFonts w:ascii="Times New Roman" w:eastAsia="Times New Roman" w:hAnsi="Times New Roman" w:cs="Times New Roman"/>
          <w:highlight w:val="white"/>
        </w:rPr>
        <w:t xml:space="preserve">Liu, S., Zhang, J., Zhang, Y., &amp; Zhu, R. (2020). </w:t>
      </w:r>
      <w:r w:rsidRPr="00516510">
        <w:rPr>
          <w:rFonts w:ascii="Times New Roman" w:eastAsia="Times New Roman" w:hAnsi="Times New Roman" w:cs="Times New Roman"/>
          <w:highlight w:val="white"/>
          <w:lang w:val="en-US"/>
        </w:rPr>
        <w:t>A wearable motion capture device able to</w:t>
      </w:r>
    </w:p>
    <w:p w14:paraId="642619E7" w14:textId="1D20356B" w:rsidR="004135E6" w:rsidRDefault="004B405F">
      <w:pPr>
        <w:spacing w:before="240" w:after="240" w:line="276" w:lineRule="auto"/>
        <w:ind w:left="720"/>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 xml:space="preserve">detect dynamic motion of human limbs. </w:t>
      </w:r>
      <w:r w:rsidRPr="00516510">
        <w:rPr>
          <w:rFonts w:ascii="Times New Roman" w:eastAsia="Times New Roman" w:hAnsi="Times New Roman" w:cs="Times New Roman"/>
          <w:i/>
          <w:highlight w:val="white"/>
          <w:lang w:val="en-US"/>
        </w:rPr>
        <w:t>Nature Communications</w:t>
      </w:r>
      <w:r w:rsidRPr="00516510">
        <w:rPr>
          <w:rFonts w:ascii="Times New Roman" w:eastAsia="Times New Roman" w:hAnsi="Times New Roman" w:cs="Times New Roman"/>
          <w:highlight w:val="white"/>
          <w:lang w:val="en-US"/>
        </w:rPr>
        <w:t xml:space="preserve">, </w:t>
      </w:r>
      <w:r w:rsidRPr="00516510">
        <w:rPr>
          <w:rFonts w:ascii="Times New Roman" w:eastAsia="Times New Roman" w:hAnsi="Times New Roman" w:cs="Times New Roman"/>
          <w:i/>
          <w:highlight w:val="white"/>
          <w:lang w:val="en-US"/>
        </w:rPr>
        <w:t>11</w:t>
      </w:r>
      <w:r w:rsidRPr="00516510">
        <w:rPr>
          <w:rFonts w:ascii="Times New Roman" w:eastAsia="Times New Roman" w:hAnsi="Times New Roman" w:cs="Times New Roman"/>
          <w:highlight w:val="white"/>
          <w:lang w:val="en-US"/>
        </w:rPr>
        <w:t xml:space="preserve">(1), 5615. </w:t>
      </w:r>
      <w:r w:rsidR="00907AA9" w:rsidRPr="00907AA9">
        <w:rPr>
          <w:rFonts w:ascii="Times New Roman" w:eastAsia="Times New Roman" w:hAnsi="Times New Roman" w:cs="Times New Roman"/>
          <w:highlight w:val="white"/>
          <w:lang w:val="en-US"/>
        </w:rPr>
        <w:t>https://doi.org/10.1038/s41467-020-19424-2</w:t>
      </w:r>
    </w:p>
    <w:p w14:paraId="6EFF5262" w14:textId="6715E0E1" w:rsidR="00907AA9" w:rsidRPr="00907AA9" w:rsidRDefault="00907AA9" w:rsidP="00907AA9">
      <w:pPr>
        <w:pStyle w:val="NormalWeb"/>
        <w:ind w:left="480" w:hanging="480"/>
      </w:pPr>
      <w:r>
        <w:t xml:space="preserve">Malawey, Michael J.; Lupfer, Thomas H.; Steusloff, Patrick M.; Liguori, Thomas A.; Kurtz, Michael A.; Thilenius, M. J. (2021). </w:t>
      </w:r>
      <w:r>
        <w:rPr>
          <w:i/>
          <w:iCs/>
        </w:rPr>
        <w:t>Passive multiple foot sensor insole real-time feedback device</w:t>
      </w:r>
      <w:r>
        <w:t xml:space="preserve"> (Patent No. US11076803B2). https://worldwide.espacenet.com/patent/search/family/074189170/publication/US11076803B2?q=pn%3DUS11076803B2</w:t>
      </w:r>
    </w:p>
    <w:p w14:paraId="24BC9334" w14:textId="77777777" w:rsidR="004135E6" w:rsidRPr="00516510" w:rsidRDefault="004B405F">
      <w:pPr>
        <w:spacing w:before="240" w:line="276" w:lineRule="auto"/>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 xml:space="preserve">Meucci RD, Runzer‑Colmenares FM, Parodi JF, Loret de Mola C Falls Among the  Elderly in Peruvian </w:t>
      </w:r>
    </w:p>
    <w:p w14:paraId="7167F506" w14:textId="77777777" w:rsidR="004135E6" w:rsidRPr="00516510" w:rsidRDefault="004B405F">
      <w:pPr>
        <w:spacing w:before="240" w:line="276" w:lineRule="auto"/>
        <w:ind w:left="720"/>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Andean Communities and the Rural far South of Brazil: Prevalence and Associated Factors. J Community Health september 2019</w:t>
      </w:r>
    </w:p>
    <w:p w14:paraId="3C2FDDCB" w14:textId="77777777" w:rsidR="004135E6" w:rsidRPr="00516510" w:rsidRDefault="004135E6">
      <w:pPr>
        <w:spacing w:before="240" w:line="276" w:lineRule="auto"/>
        <w:jc w:val="both"/>
        <w:rPr>
          <w:rFonts w:ascii="Times New Roman" w:eastAsia="Times New Roman" w:hAnsi="Times New Roman" w:cs="Times New Roman"/>
          <w:highlight w:val="white"/>
          <w:lang w:val="en-US"/>
        </w:rPr>
      </w:pPr>
    </w:p>
    <w:p w14:paraId="135C7CE8" w14:textId="77777777" w:rsidR="004135E6" w:rsidRPr="00516510" w:rsidRDefault="004B405F">
      <w:pPr>
        <w:spacing w:line="480" w:lineRule="auto"/>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MINSA</w:t>
      </w:r>
      <w:r w:rsidRPr="00516510">
        <w:rPr>
          <w:rFonts w:ascii="Times New Roman" w:eastAsia="Times New Roman" w:hAnsi="Times New Roman" w:cs="Times New Roman"/>
          <w:i/>
          <w:highlight w:val="white"/>
          <w:lang w:val="en-US"/>
        </w:rPr>
        <w:t xml:space="preserve"> </w:t>
      </w:r>
      <w:r w:rsidRPr="00516510">
        <w:rPr>
          <w:rFonts w:ascii="Times New Roman" w:eastAsia="Times New Roman" w:hAnsi="Times New Roman" w:cs="Times New Roman"/>
          <w:highlight w:val="white"/>
          <w:lang w:val="en-US"/>
        </w:rPr>
        <w:t>(2020).</w:t>
      </w:r>
      <w:r w:rsidRPr="00516510">
        <w:rPr>
          <w:rFonts w:ascii="Times New Roman" w:eastAsia="Times New Roman" w:hAnsi="Times New Roman" w:cs="Times New Roman"/>
          <w:i/>
          <w:highlight w:val="white"/>
          <w:lang w:val="en-US"/>
        </w:rPr>
        <w:t xml:space="preserve"> Decreto Supremo</w:t>
      </w:r>
      <w:r w:rsidRPr="00516510">
        <w:rPr>
          <w:rFonts w:ascii="Times New Roman" w:eastAsia="Times New Roman" w:hAnsi="Times New Roman" w:cs="Times New Roman"/>
          <w:highlight w:val="white"/>
          <w:lang w:val="en-US"/>
        </w:rPr>
        <w:t xml:space="preserve"> </w:t>
      </w:r>
      <w:r w:rsidRPr="00516510">
        <w:rPr>
          <w:rFonts w:ascii="Times New Roman" w:eastAsia="Times New Roman" w:hAnsi="Times New Roman" w:cs="Times New Roman"/>
          <w:i/>
          <w:highlight w:val="white"/>
          <w:lang w:val="en-US"/>
        </w:rPr>
        <w:t>N</w:t>
      </w:r>
      <w:r w:rsidRPr="00516510">
        <w:rPr>
          <w:rFonts w:ascii="Times New Roman" w:eastAsia="Times New Roman" w:hAnsi="Times New Roman" w:cs="Times New Roman"/>
          <w:highlight w:val="white"/>
          <w:lang w:val="en-US"/>
        </w:rPr>
        <w:t>° 003-2020.</w:t>
      </w:r>
    </w:p>
    <w:p w14:paraId="5E3080AF" w14:textId="77777777" w:rsidR="004135E6" w:rsidRPr="00516510" w:rsidRDefault="004B405F">
      <w:pPr>
        <w:spacing w:line="480" w:lineRule="auto"/>
        <w:ind w:left="720"/>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http://www.digemid.minsa.gob.pe/UpLoad/UpLoaded/PDF/Normatividad/2020/DS_003-2020-SA.pdf</w:t>
      </w:r>
    </w:p>
    <w:p w14:paraId="05C5A074" w14:textId="77777777" w:rsidR="004135E6" w:rsidRDefault="004B405F">
      <w:pPr>
        <w:spacing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MINSA (2020), NTS N° 162.</w:t>
      </w:r>
    </w:p>
    <w:p w14:paraId="09A944AE" w14:textId="77777777" w:rsidR="004135E6" w:rsidRDefault="004B405F">
      <w:pPr>
        <w:spacing w:line="480" w:lineRule="auto"/>
        <w:ind w:left="720"/>
        <w:rPr>
          <w:rFonts w:ascii="Times New Roman" w:eastAsia="Times New Roman" w:hAnsi="Times New Roman" w:cs="Times New Roman"/>
          <w:highlight w:val="white"/>
        </w:rPr>
      </w:pPr>
      <w:r>
        <w:rPr>
          <w:rFonts w:ascii="Times New Roman" w:eastAsia="Times New Roman" w:hAnsi="Times New Roman" w:cs="Times New Roman"/>
          <w:highlight w:val="white"/>
        </w:rPr>
        <w:t>https://cdn.www.gob.pe/uploads/document/file/970874/RM_474-2020-MINSA.pdf</w:t>
      </w:r>
    </w:p>
    <w:p w14:paraId="3DBC8614" w14:textId="77777777" w:rsidR="004135E6" w:rsidRDefault="004B405F">
      <w:pPr>
        <w:spacing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Nueva ISO (2018)</w:t>
      </w:r>
      <w:r>
        <w:rPr>
          <w:rFonts w:ascii="Times New Roman" w:eastAsia="Times New Roman" w:hAnsi="Times New Roman" w:cs="Times New Roman"/>
          <w:i/>
          <w:highlight w:val="white"/>
        </w:rPr>
        <w:t>, NORMA ISO 14001</w:t>
      </w:r>
      <w:r>
        <w:rPr>
          <w:rFonts w:ascii="Times New Roman" w:eastAsia="Times New Roman" w:hAnsi="Times New Roman" w:cs="Times New Roman"/>
          <w:highlight w:val="white"/>
        </w:rPr>
        <w:t>.</w:t>
      </w:r>
    </w:p>
    <w:p w14:paraId="04706FF5" w14:textId="77777777" w:rsidR="004135E6" w:rsidRDefault="004B405F">
      <w:pPr>
        <w:spacing w:line="480" w:lineRule="auto"/>
        <w:ind w:left="720"/>
        <w:rPr>
          <w:rFonts w:ascii="Times New Roman" w:eastAsia="Times New Roman" w:hAnsi="Times New Roman" w:cs="Times New Roman"/>
          <w:highlight w:val="white"/>
        </w:rPr>
      </w:pPr>
      <w:r>
        <w:rPr>
          <w:rFonts w:ascii="Times New Roman" w:eastAsia="Times New Roman" w:hAnsi="Times New Roman" w:cs="Times New Roman"/>
          <w:highlight w:val="white"/>
        </w:rPr>
        <w:t>https://www.nueva-iso-14001.com/2018/04/norma-iso-14001-que-es/</w:t>
      </w:r>
    </w:p>
    <w:p w14:paraId="6883B071" w14:textId="77777777" w:rsidR="004135E6" w:rsidRDefault="004B405F">
      <w:pPr>
        <w:spacing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NQA (2020).</w:t>
      </w:r>
      <w:r>
        <w:rPr>
          <w:rFonts w:ascii="Times New Roman" w:eastAsia="Times New Roman" w:hAnsi="Times New Roman" w:cs="Times New Roman"/>
          <w:i/>
          <w:highlight w:val="white"/>
        </w:rPr>
        <w:t xml:space="preserve"> Certificación ISO 13485</w:t>
      </w:r>
      <w:r>
        <w:rPr>
          <w:rFonts w:ascii="Times New Roman" w:eastAsia="Times New Roman" w:hAnsi="Times New Roman" w:cs="Times New Roman"/>
          <w:highlight w:val="white"/>
        </w:rPr>
        <w:t>.</w:t>
      </w:r>
    </w:p>
    <w:p w14:paraId="1F14BFDC" w14:textId="77777777" w:rsidR="004135E6" w:rsidRDefault="004B405F">
      <w:pPr>
        <w:spacing w:line="48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https://www.nqa.com/es-pe/certification/standards/iso-13485</w:t>
      </w:r>
    </w:p>
    <w:p w14:paraId="7A112878" w14:textId="77777777" w:rsidR="004135E6" w:rsidRDefault="004B405F">
      <w:pPr>
        <w:spacing w:before="240" w:line="276" w:lineRule="auto"/>
        <w:jc w:val="both"/>
        <w:rPr>
          <w:rFonts w:ascii="Times New Roman" w:eastAsia="Times New Roman" w:hAnsi="Times New Roman" w:cs="Times New Roman"/>
          <w:i/>
          <w:highlight w:val="white"/>
        </w:rPr>
      </w:pPr>
      <w:r>
        <w:rPr>
          <w:rFonts w:ascii="Times New Roman" w:eastAsia="Times New Roman" w:hAnsi="Times New Roman" w:cs="Times New Roman"/>
          <w:highlight w:val="white"/>
        </w:rPr>
        <w:t xml:space="preserve">Pérez, M. R. (2018). </w:t>
      </w:r>
      <w:r>
        <w:rPr>
          <w:rFonts w:ascii="Times New Roman" w:eastAsia="Times New Roman" w:hAnsi="Times New Roman" w:cs="Times New Roman"/>
          <w:i/>
          <w:highlight w:val="white"/>
        </w:rPr>
        <w:t>Caracterización de pacientes con gonartrosis de rodilla. Centro de</w:t>
      </w:r>
    </w:p>
    <w:p w14:paraId="7F4A83B8" w14:textId="77777777" w:rsidR="004135E6" w:rsidRDefault="004B405F">
      <w:pPr>
        <w:spacing w:before="240" w:line="276" w:lineRule="auto"/>
        <w:ind w:firstLine="700"/>
        <w:jc w:val="both"/>
        <w:rPr>
          <w:rFonts w:ascii="Times New Roman" w:eastAsia="Times New Roman" w:hAnsi="Times New Roman" w:cs="Times New Roman"/>
          <w:highlight w:val="white"/>
        </w:rPr>
      </w:pPr>
      <w:r>
        <w:rPr>
          <w:rFonts w:ascii="Times New Roman" w:eastAsia="Times New Roman" w:hAnsi="Times New Roman" w:cs="Times New Roman"/>
          <w:i/>
          <w:highlight w:val="white"/>
        </w:rPr>
        <w:t>Diagnóstico Integral Concepción</w:t>
      </w:r>
      <w:r>
        <w:rPr>
          <w:rFonts w:ascii="Times New Roman" w:eastAsia="Times New Roman" w:hAnsi="Times New Roman" w:cs="Times New Roman"/>
          <w:highlight w:val="white"/>
        </w:rPr>
        <w:t>. Scielo.</w:t>
      </w:r>
    </w:p>
    <w:p w14:paraId="68AC1B0F" w14:textId="77777777" w:rsidR="004135E6" w:rsidRDefault="009955F8">
      <w:pPr>
        <w:spacing w:line="276" w:lineRule="auto"/>
        <w:ind w:left="700"/>
        <w:jc w:val="both"/>
        <w:rPr>
          <w:rFonts w:ascii="Arial" w:eastAsia="Arial" w:hAnsi="Arial" w:cs="Arial"/>
          <w:highlight w:val="white"/>
        </w:rPr>
      </w:pPr>
      <w:hyperlink r:id="rId44">
        <w:r w:rsidR="004B405F">
          <w:rPr>
            <w:rFonts w:ascii="Times New Roman" w:eastAsia="Times New Roman" w:hAnsi="Times New Roman" w:cs="Times New Roman"/>
            <w:highlight w:val="white"/>
          </w:rPr>
          <w:t>http://scielo.sld.cu/scielo.php?script=sci_arttext&amp;pid=S1729-</w:t>
        </w:r>
      </w:hyperlink>
      <w:r w:rsidR="004B405F">
        <w:rPr>
          <w:rFonts w:ascii="Times New Roman" w:eastAsia="Times New Roman" w:hAnsi="Times New Roman" w:cs="Times New Roman"/>
          <w:highlight w:val="white"/>
        </w:rPr>
        <w:t>519X2016000100004</w:t>
      </w:r>
    </w:p>
    <w:p w14:paraId="2D96F9F9" w14:textId="77777777" w:rsidR="004135E6" w:rsidRDefault="004B405F">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Quispe-Cañari, J. F., Fidel-Rosales, E., Manrique, D., Mascaró-Zan, J., Huamán - Castillón, K. M., </w:t>
      </w:r>
    </w:p>
    <w:p w14:paraId="14009209" w14:textId="77777777" w:rsidR="004135E6" w:rsidRDefault="004B405F">
      <w:pPr>
        <w:spacing w:before="240" w:line="276" w:lineRule="auto"/>
        <w:ind w:left="720"/>
        <w:jc w:val="both"/>
        <w:rPr>
          <w:rFonts w:ascii="Arial" w:eastAsia="Arial" w:hAnsi="Arial" w:cs="Arial"/>
          <w:highlight w:val="white"/>
        </w:rPr>
      </w:pPr>
      <w:r>
        <w:rPr>
          <w:rFonts w:ascii="Times New Roman" w:eastAsia="Times New Roman" w:hAnsi="Times New Roman" w:cs="Times New Roman"/>
          <w:highlight w:val="white"/>
        </w:rPr>
        <w:t xml:space="preserve">Chamorro–Espinoza, S. E., Garayar–Peceros, H., Ponce–López, V. L., Sifuentes-Rosales, J., Alvarez-Risco, A., Yáñez, J. A., &amp; Mejia, C. R. (2021b). </w:t>
      </w:r>
      <w:r w:rsidRPr="00516510">
        <w:rPr>
          <w:rFonts w:ascii="Times New Roman" w:eastAsia="Times New Roman" w:hAnsi="Times New Roman" w:cs="Times New Roman"/>
          <w:highlight w:val="white"/>
          <w:lang w:val="en-US"/>
        </w:rPr>
        <w:t xml:space="preserve">Self-medication practices during the COVID-19 pandemic among the adult population in Peru: A cross-sectional survey. </w:t>
      </w:r>
      <w:r>
        <w:rPr>
          <w:rFonts w:ascii="Times New Roman" w:eastAsia="Times New Roman" w:hAnsi="Times New Roman" w:cs="Times New Roman"/>
          <w:i/>
          <w:highlight w:val="white"/>
        </w:rPr>
        <w:t>Saudi Pharmaceutical Journal</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29</w:t>
      </w:r>
      <w:r>
        <w:rPr>
          <w:rFonts w:ascii="Times New Roman" w:eastAsia="Times New Roman" w:hAnsi="Times New Roman" w:cs="Times New Roman"/>
          <w:highlight w:val="white"/>
        </w:rPr>
        <w:t>(1), 1–11. https://doi.org/10.1016/j.jsps.2020.12.001</w:t>
      </w:r>
    </w:p>
    <w:p w14:paraId="74EF2F2B" w14:textId="77777777" w:rsidR="004135E6" w:rsidRDefault="004B405F">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Rodríguez, Gabriela, Burga-Cisneros, Daniella, Cipriano, Gabriela, Ortiz, Pedro J, Tello, Tania, Casas, </w:t>
      </w:r>
    </w:p>
    <w:p w14:paraId="16F184E7" w14:textId="77777777" w:rsidR="004135E6" w:rsidRDefault="004B405F">
      <w:pPr>
        <w:spacing w:before="240" w:line="276" w:lineRule="auto"/>
        <w:ind w:left="720"/>
        <w:jc w:val="both"/>
        <w:rPr>
          <w:rFonts w:ascii="Arial" w:eastAsia="Arial" w:hAnsi="Arial" w:cs="Arial"/>
          <w:highlight w:val="white"/>
        </w:rPr>
      </w:pPr>
      <w:r>
        <w:rPr>
          <w:rFonts w:ascii="Times New Roman" w:eastAsia="Times New Roman" w:hAnsi="Times New Roman" w:cs="Times New Roman"/>
          <w:highlight w:val="white"/>
        </w:rPr>
        <w:t>Paola, Aliaga, Elizabeth, &amp; Varela, Luis F. (2018). Factores asociados a velocidad de marcha lenta en adultos mayores de un distrito en Lima, Perú. Revista Peruana de Medicina Experimental y Salud Pública, 34(4), 619-626.</w:t>
      </w:r>
    </w:p>
    <w:p w14:paraId="4A844432" w14:textId="77777777" w:rsidR="004135E6" w:rsidRDefault="004B405F">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Rondón, C., Zaga, H., &amp; Gutiérrez, E. (2021). Características clínicas y epidemiológicas</w:t>
      </w:r>
    </w:p>
    <w:p w14:paraId="4F39076F" w14:textId="77777777" w:rsidR="004135E6" w:rsidRDefault="004B405F">
      <w:pPr>
        <w:spacing w:before="240" w:line="276" w:lineRule="auto"/>
        <w:ind w:left="720"/>
        <w:jc w:val="both"/>
        <w:rPr>
          <w:rFonts w:ascii="Arial" w:eastAsia="Arial" w:hAnsi="Arial" w:cs="Arial"/>
          <w:highlight w:val="white"/>
        </w:rPr>
      </w:pPr>
      <w:r>
        <w:rPr>
          <w:rFonts w:ascii="Times New Roman" w:eastAsia="Times New Roman" w:hAnsi="Times New Roman" w:cs="Times New Roman"/>
          <w:highlight w:val="white"/>
        </w:rPr>
        <w:t xml:space="preserve">en adultos mayores con diagnóstico de fractura de cadera en un hospital de Lima, Perú. </w:t>
      </w:r>
      <w:r>
        <w:rPr>
          <w:rFonts w:ascii="Times New Roman" w:eastAsia="Times New Roman" w:hAnsi="Times New Roman" w:cs="Times New Roman"/>
          <w:i/>
          <w:highlight w:val="white"/>
        </w:rPr>
        <w:t>Acta Médica Peruana</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38</w:t>
      </w:r>
      <w:r>
        <w:rPr>
          <w:rFonts w:ascii="Times New Roman" w:eastAsia="Times New Roman" w:hAnsi="Times New Roman" w:cs="Times New Roman"/>
          <w:highlight w:val="white"/>
        </w:rPr>
        <w:t>(1), 42-47.</w:t>
      </w:r>
      <w:hyperlink r:id="rId45">
        <w:r>
          <w:rPr>
            <w:rFonts w:ascii="Times New Roman" w:eastAsia="Times New Roman" w:hAnsi="Times New Roman" w:cs="Times New Roman"/>
            <w:highlight w:val="white"/>
          </w:rPr>
          <w:t xml:space="preserve"> https://doi.org/10.35663/amp.2021.381.1844</w:t>
        </w:r>
      </w:hyperlink>
    </w:p>
    <w:p w14:paraId="59DEFBEC" w14:textId="77777777" w:rsidR="004135E6" w:rsidRDefault="004B405F">
      <w:pPr>
        <w:spacing w:before="240" w:after="240"/>
        <w:jc w:val="both"/>
        <w:rPr>
          <w:rFonts w:ascii="Times New Roman" w:eastAsia="Times New Roman" w:hAnsi="Times New Roman" w:cs="Times New Roman"/>
          <w:highlight w:val="white"/>
        </w:rPr>
      </w:pPr>
      <w:r>
        <w:rPr>
          <w:rFonts w:ascii="Times New Roman" w:eastAsia="Times New Roman" w:hAnsi="Times New Roman" w:cs="Times New Roman"/>
          <w:highlight w:val="white"/>
        </w:rPr>
        <w:t>RunScribe - IMU portátil - Análisis de la marcha . RunScribe. (2021). Recuperado de:  https://runscribe.com/.</w:t>
      </w:r>
    </w:p>
    <w:p w14:paraId="5A737B54" w14:textId="77777777" w:rsidR="004135E6" w:rsidRDefault="004135E6">
      <w:pPr>
        <w:spacing w:before="240" w:line="276" w:lineRule="auto"/>
        <w:jc w:val="both"/>
        <w:rPr>
          <w:rFonts w:ascii="Arial" w:eastAsia="Arial" w:hAnsi="Arial" w:cs="Arial"/>
          <w:highlight w:val="white"/>
        </w:rPr>
      </w:pPr>
    </w:p>
    <w:p w14:paraId="1B4F2341" w14:textId="77777777" w:rsidR="004135E6" w:rsidRDefault="004B405F">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Sgaravatti, A., Santos, D., Bermúdez, G. y Barboza, A. (2018). Velocidad de marcha del adulto mayor </w:t>
      </w:r>
    </w:p>
    <w:p w14:paraId="46083101" w14:textId="77777777" w:rsidR="004135E6" w:rsidRPr="00516510" w:rsidRDefault="004B405F">
      <w:pPr>
        <w:spacing w:before="240" w:line="276" w:lineRule="auto"/>
        <w:ind w:left="720"/>
        <w:jc w:val="both"/>
        <w:rPr>
          <w:rFonts w:ascii="Times New Roman" w:eastAsia="Times New Roman" w:hAnsi="Times New Roman" w:cs="Times New Roman"/>
          <w:highlight w:val="white"/>
          <w:lang w:val="en-US"/>
        </w:rPr>
      </w:pPr>
      <w:r>
        <w:rPr>
          <w:rFonts w:ascii="Times New Roman" w:eastAsia="Times New Roman" w:hAnsi="Times New Roman" w:cs="Times New Roman"/>
          <w:highlight w:val="white"/>
        </w:rPr>
        <w:t xml:space="preserve">funcionalmente saludable. Anales De La Facultad De Medicina, 5 (2), 93-101. </w:t>
      </w:r>
      <w:hyperlink r:id="rId46">
        <w:r w:rsidRPr="00516510">
          <w:rPr>
            <w:rFonts w:ascii="Times New Roman" w:eastAsia="Times New Roman" w:hAnsi="Times New Roman" w:cs="Times New Roman"/>
            <w:highlight w:val="white"/>
            <w:lang w:val="en-US"/>
          </w:rPr>
          <w:t>https://doi.org/10.25184/anfamed2018v5n2a8</w:t>
        </w:r>
      </w:hyperlink>
    </w:p>
    <w:p w14:paraId="434CDCA3" w14:textId="77777777" w:rsidR="004135E6" w:rsidRPr="00516510" w:rsidRDefault="004135E6">
      <w:pPr>
        <w:spacing w:before="240" w:line="276" w:lineRule="auto"/>
        <w:ind w:left="720"/>
        <w:jc w:val="both"/>
        <w:rPr>
          <w:rFonts w:ascii="Times New Roman" w:eastAsia="Times New Roman" w:hAnsi="Times New Roman" w:cs="Times New Roman"/>
          <w:highlight w:val="white"/>
          <w:lang w:val="en-US"/>
        </w:rPr>
      </w:pPr>
    </w:p>
    <w:p w14:paraId="76B93AEB" w14:textId="77777777" w:rsidR="004135E6" w:rsidRPr="00C93C92" w:rsidRDefault="004B405F">
      <w:pPr>
        <w:spacing w:before="240" w:after="240" w:line="276" w:lineRule="auto"/>
        <w:jc w:val="both"/>
        <w:rPr>
          <w:rFonts w:ascii="Times New Roman" w:eastAsia="Times New Roman" w:hAnsi="Times New Roman" w:cs="Times New Roman"/>
          <w:highlight w:val="white"/>
        </w:rPr>
      </w:pPr>
      <w:r w:rsidRPr="00516510">
        <w:rPr>
          <w:rFonts w:ascii="Times New Roman" w:eastAsia="Times New Roman" w:hAnsi="Times New Roman" w:cs="Times New Roman"/>
          <w:highlight w:val="white"/>
          <w:lang w:val="en-US"/>
        </w:rPr>
        <w:t>Smita Deshmukh , Transparency Market Research</w:t>
      </w:r>
      <w:r w:rsidRPr="00516510">
        <w:rPr>
          <w:rFonts w:ascii="Times New Roman" w:eastAsia="Times New Roman" w:hAnsi="Times New Roman" w:cs="Times New Roman"/>
          <w:highlight w:val="white"/>
          <w:u w:val="single"/>
          <w:lang w:val="en-US"/>
        </w:rPr>
        <w:t xml:space="preserve"> </w:t>
      </w:r>
      <w:r w:rsidRPr="00516510">
        <w:rPr>
          <w:rFonts w:ascii="Times New Roman" w:eastAsia="Times New Roman" w:hAnsi="Times New Roman" w:cs="Times New Roman"/>
          <w:highlight w:val="white"/>
          <w:lang w:val="en-US"/>
        </w:rPr>
        <w:t xml:space="preserve">(2019). </w:t>
      </w:r>
      <w:r w:rsidRPr="00C93C92">
        <w:rPr>
          <w:rFonts w:ascii="Times New Roman" w:eastAsia="Times New Roman" w:hAnsi="Times New Roman" w:cs="Times New Roman"/>
          <w:highlight w:val="white"/>
        </w:rPr>
        <w:t>Recuperado de:</w:t>
      </w:r>
    </w:p>
    <w:p w14:paraId="3B16442E" w14:textId="77777777" w:rsidR="004135E6" w:rsidRPr="00C93C92" w:rsidRDefault="009955F8">
      <w:pPr>
        <w:spacing w:before="240" w:after="240" w:line="276" w:lineRule="auto"/>
        <w:ind w:left="700"/>
        <w:jc w:val="both"/>
        <w:rPr>
          <w:rFonts w:ascii="Arial" w:eastAsia="Arial" w:hAnsi="Arial" w:cs="Arial"/>
          <w:highlight w:val="white"/>
        </w:rPr>
      </w:pPr>
      <w:hyperlink r:id="rId47">
        <w:r w:rsidR="004B405F" w:rsidRPr="00C93C92">
          <w:rPr>
            <w:rFonts w:ascii="Times New Roman" w:eastAsia="Times New Roman" w:hAnsi="Times New Roman" w:cs="Times New Roman"/>
            <w:highlight w:val="white"/>
          </w:rPr>
          <w:t>https://www.therobotreport.com/robotic-rehabilitation-assistive-tech-</w:t>
        </w:r>
      </w:hyperlink>
      <w:r w:rsidR="004B405F" w:rsidRPr="00C93C92">
        <w:rPr>
          <w:rFonts w:ascii="Times New Roman" w:eastAsia="Times New Roman" w:hAnsi="Times New Roman" w:cs="Times New Roman"/>
          <w:highlight w:val="white"/>
        </w:rPr>
        <w:t>revolutionize-physiotherapy/</w:t>
      </w:r>
    </w:p>
    <w:p w14:paraId="60426775" w14:textId="77777777" w:rsidR="004135E6" w:rsidRDefault="004B405F">
      <w:pPr>
        <w:spacing w:before="24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Varela Pinedo, Luis Fernando, Ortiz Saavedra, Pedro José, &amp; Chavez Jimeno, Helver Alejandro. </w:t>
      </w:r>
    </w:p>
    <w:p w14:paraId="6E87F008" w14:textId="77777777" w:rsidR="004135E6" w:rsidRPr="00516510" w:rsidRDefault="004B405F">
      <w:pPr>
        <w:spacing w:before="240" w:line="276" w:lineRule="auto"/>
        <w:ind w:left="720"/>
        <w:jc w:val="both"/>
        <w:rPr>
          <w:rFonts w:ascii="Arial" w:eastAsia="Arial" w:hAnsi="Arial" w:cs="Arial"/>
          <w:highlight w:val="white"/>
          <w:lang w:val="en-US"/>
        </w:rPr>
      </w:pPr>
      <w:r>
        <w:rPr>
          <w:rFonts w:ascii="Times New Roman" w:eastAsia="Times New Roman" w:hAnsi="Times New Roman" w:cs="Times New Roman"/>
          <w:highlight w:val="white"/>
        </w:rPr>
        <w:lastRenderedPageBreak/>
        <w:t xml:space="preserve">(2018). Velocidad de la marcha en adultos mayores de la comunidad en Lima, Perú. </w:t>
      </w:r>
      <w:r w:rsidRPr="00516510">
        <w:rPr>
          <w:rFonts w:ascii="Times New Roman" w:eastAsia="Times New Roman" w:hAnsi="Times New Roman" w:cs="Times New Roman"/>
          <w:highlight w:val="white"/>
          <w:lang w:val="en-US"/>
        </w:rPr>
        <w:t>Revista Médica Herediana, 20(3), 133-138.</w:t>
      </w:r>
    </w:p>
    <w:p w14:paraId="70105EC3" w14:textId="77777777" w:rsidR="004135E6" w:rsidRPr="00516510" w:rsidRDefault="004B405F">
      <w:pPr>
        <w:spacing w:before="240" w:line="276" w:lineRule="auto"/>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 xml:space="preserve">Wien Klin Wochenschr. 2018; 129(3): 81–95. Gait disorders in adults and the elderly </w:t>
      </w:r>
    </w:p>
    <w:p w14:paraId="3F10426C" w14:textId="77777777" w:rsidR="004135E6" w:rsidRPr="00516510" w:rsidRDefault="004B405F">
      <w:pPr>
        <w:spacing w:before="240" w:line="276" w:lineRule="auto"/>
        <w:ind w:left="720"/>
        <w:jc w:val="both"/>
        <w:rPr>
          <w:rFonts w:ascii="Arial" w:eastAsia="Arial" w:hAnsi="Arial" w:cs="Arial"/>
          <w:highlight w:val="white"/>
          <w:lang w:val="en-US"/>
        </w:rPr>
      </w:pPr>
      <w:r w:rsidRPr="00516510">
        <w:rPr>
          <w:rFonts w:ascii="Times New Roman" w:eastAsia="Times New Roman" w:hAnsi="Times New Roman" w:cs="Times New Roman"/>
          <w:highlight w:val="white"/>
          <w:lang w:val="en-US"/>
        </w:rPr>
        <w:t xml:space="preserve">Moissenet, Florent &amp; Armand, Stéphane. (2018). Qualitative and quantitative methods of assessing gait disorders. </w:t>
      </w:r>
    </w:p>
    <w:p w14:paraId="6DD0EC25" w14:textId="77777777" w:rsidR="004135E6" w:rsidRDefault="004B405F">
      <w:pPr>
        <w:spacing w:before="240" w:after="240" w:line="276" w:lineRule="auto"/>
        <w:jc w:val="both"/>
        <w:rPr>
          <w:rFonts w:ascii="Times New Roman" w:eastAsia="Times New Roman" w:hAnsi="Times New Roman" w:cs="Times New Roman"/>
          <w:highlight w:val="white"/>
        </w:rPr>
      </w:pPr>
      <w:r w:rsidRPr="00516510">
        <w:rPr>
          <w:rFonts w:ascii="Times New Roman" w:eastAsia="Times New Roman" w:hAnsi="Times New Roman" w:cs="Times New Roman"/>
          <w:highlight w:val="white"/>
          <w:lang w:val="en-US"/>
        </w:rPr>
        <w:t xml:space="preserve">Wong, J., Selinger, J. y Donelan, J. (2019). </w:t>
      </w:r>
      <w:r>
        <w:rPr>
          <w:rFonts w:ascii="Times New Roman" w:eastAsia="Times New Roman" w:hAnsi="Times New Roman" w:cs="Times New Roman"/>
          <w:highlight w:val="white"/>
        </w:rPr>
        <w:t xml:space="preserve">¿Es la variabilidad natural en la marcha           </w:t>
      </w:r>
    </w:p>
    <w:p w14:paraId="03002927" w14:textId="77777777" w:rsidR="004135E6" w:rsidRDefault="004B405F">
      <w:pPr>
        <w:spacing w:before="240" w:after="240" w:line="276" w:lineRule="auto"/>
        <w:ind w:left="700"/>
        <w:jc w:val="both"/>
        <w:rPr>
          <w:rFonts w:ascii="Times New Roman" w:eastAsia="Times New Roman" w:hAnsi="Times New Roman" w:cs="Times New Roman"/>
          <w:highlight w:val="white"/>
        </w:rPr>
      </w:pPr>
      <w:r>
        <w:rPr>
          <w:rFonts w:ascii="Times New Roman" w:eastAsia="Times New Roman" w:hAnsi="Times New Roman" w:cs="Times New Roman"/>
          <w:highlight w:val="white"/>
        </w:rPr>
        <w:t>suficiente para iniciar la optimización energética espontánea en la marcha humana? Revista de neurofisiología, 121 (5), 1848-1855. https://doi.org/10.1152/jn.00417.2018</w:t>
      </w:r>
    </w:p>
    <w:p w14:paraId="38376B40" w14:textId="77777777" w:rsidR="004135E6" w:rsidRPr="00516510" w:rsidRDefault="004B405F">
      <w:pPr>
        <w:spacing w:before="240" w:after="240" w:line="276" w:lineRule="auto"/>
        <w:jc w:val="both"/>
        <w:rPr>
          <w:rFonts w:ascii="Times New Roman" w:eastAsia="Times New Roman" w:hAnsi="Times New Roman" w:cs="Times New Roman"/>
          <w:highlight w:val="white"/>
          <w:lang w:val="en-US"/>
        </w:rPr>
      </w:pPr>
      <w:r>
        <w:rPr>
          <w:rFonts w:ascii="Times New Roman" w:eastAsia="Times New Roman" w:hAnsi="Times New Roman" w:cs="Times New Roman"/>
          <w:highlight w:val="white"/>
        </w:rPr>
        <w:t xml:space="preserve">Yang, G., Pang, G., Pang, Z., Gu, Y., Mäntysalo, M., &amp; Yang, H. (2018). </w:t>
      </w:r>
      <w:r w:rsidRPr="00516510">
        <w:rPr>
          <w:rFonts w:ascii="Times New Roman" w:eastAsia="Times New Roman" w:hAnsi="Times New Roman" w:cs="Times New Roman"/>
          <w:highlight w:val="white"/>
          <w:lang w:val="en-US"/>
        </w:rPr>
        <w:t>Non-Invasive</w:t>
      </w:r>
    </w:p>
    <w:p w14:paraId="411A44ED" w14:textId="77777777" w:rsidR="004135E6" w:rsidRPr="00516510" w:rsidRDefault="004B405F">
      <w:pPr>
        <w:spacing w:before="240" w:after="240" w:line="276" w:lineRule="auto"/>
        <w:ind w:left="720"/>
        <w:jc w:val="both"/>
        <w:rPr>
          <w:rFonts w:ascii="Times New Roman" w:eastAsia="Times New Roman" w:hAnsi="Times New Roman" w:cs="Times New Roman"/>
          <w:highlight w:val="white"/>
          <w:lang w:val="en-US"/>
        </w:rPr>
      </w:pPr>
      <w:r w:rsidRPr="00516510">
        <w:rPr>
          <w:rFonts w:ascii="Times New Roman" w:eastAsia="Times New Roman" w:hAnsi="Times New Roman" w:cs="Times New Roman"/>
          <w:highlight w:val="white"/>
          <w:lang w:val="en-US"/>
        </w:rPr>
        <w:t xml:space="preserve">Flexible and Stretchable Wearable Sensors With Nano-Based Enhancement for Chronic Disease Care. </w:t>
      </w:r>
      <w:r w:rsidRPr="00516510">
        <w:rPr>
          <w:rFonts w:ascii="Times New Roman" w:eastAsia="Times New Roman" w:hAnsi="Times New Roman" w:cs="Times New Roman"/>
          <w:i/>
          <w:highlight w:val="white"/>
          <w:lang w:val="en-US"/>
        </w:rPr>
        <w:t>IEEE Reviews in Biomedical Engineering</w:t>
      </w:r>
      <w:r w:rsidRPr="00516510">
        <w:rPr>
          <w:rFonts w:ascii="Times New Roman" w:eastAsia="Times New Roman" w:hAnsi="Times New Roman" w:cs="Times New Roman"/>
          <w:highlight w:val="white"/>
          <w:lang w:val="en-US"/>
        </w:rPr>
        <w:t xml:space="preserve">, </w:t>
      </w:r>
      <w:r w:rsidRPr="00516510">
        <w:rPr>
          <w:rFonts w:ascii="Times New Roman" w:eastAsia="Times New Roman" w:hAnsi="Times New Roman" w:cs="Times New Roman"/>
          <w:i/>
          <w:highlight w:val="white"/>
          <w:lang w:val="en-US"/>
        </w:rPr>
        <w:t>PP</w:t>
      </w:r>
      <w:r w:rsidRPr="00516510">
        <w:rPr>
          <w:rFonts w:ascii="Times New Roman" w:eastAsia="Times New Roman" w:hAnsi="Times New Roman" w:cs="Times New Roman"/>
          <w:highlight w:val="white"/>
          <w:lang w:val="en-US"/>
        </w:rPr>
        <w:t>, 1. https://doi.org/10.1109/RBME.2018.2887301</w:t>
      </w:r>
    </w:p>
    <w:sectPr w:rsidR="004135E6" w:rsidRPr="00516510" w:rsidSect="00516510">
      <w:pgSz w:w="12240" w:h="15840"/>
      <w:pgMar w:top="1133" w:right="1745" w:bottom="810" w:left="1842" w:header="0"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B8697" w14:textId="77777777" w:rsidR="00734135" w:rsidRDefault="00734135">
      <w:r>
        <w:separator/>
      </w:r>
    </w:p>
  </w:endnote>
  <w:endnote w:type="continuationSeparator" w:id="0">
    <w:p w14:paraId="4ABAC5F7" w14:textId="77777777" w:rsidR="00734135" w:rsidRDefault="00734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15975" w14:textId="77777777" w:rsidR="00734135" w:rsidRDefault="00734135">
      <w:r>
        <w:separator/>
      </w:r>
    </w:p>
  </w:footnote>
  <w:footnote w:type="continuationSeparator" w:id="0">
    <w:p w14:paraId="5AD982D9" w14:textId="77777777" w:rsidR="00734135" w:rsidRDefault="007341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160156"/>
      <w:docPartObj>
        <w:docPartGallery w:val="Page Numbers (Top of Page)"/>
        <w:docPartUnique/>
      </w:docPartObj>
    </w:sdtPr>
    <w:sdtContent>
      <w:p w14:paraId="6FD86FD2" w14:textId="77777777" w:rsidR="009955F8" w:rsidRDefault="009955F8">
        <w:pPr>
          <w:pStyle w:val="Encabezado"/>
          <w:jc w:val="right"/>
        </w:pPr>
      </w:p>
      <w:p w14:paraId="05831AE8" w14:textId="2BD04449" w:rsidR="009955F8" w:rsidRDefault="009955F8">
        <w:pPr>
          <w:pStyle w:val="Encabezado"/>
          <w:jc w:val="right"/>
        </w:pPr>
        <w:r>
          <w:fldChar w:fldCharType="begin"/>
        </w:r>
        <w:r>
          <w:instrText>PAGE   \* MERGEFORMAT</w:instrText>
        </w:r>
        <w:r>
          <w:fldChar w:fldCharType="separate"/>
        </w:r>
        <w:r>
          <w:rPr>
            <w:lang w:val="es-ES"/>
          </w:rPr>
          <w:t>2</w:t>
        </w:r>
        <w:r>
          <w:fldChar w:fldCharType="end"/>
        </w:r>
      </w:p>
    </w:sdtContent>
  </w:sdt>
  <w:p w14:paraId="77E418D1" w14:textId="77777777" w:rsidR="009955F8" w:rsidRDefault="009955F8">
    <w:pPr>
      <w:jc w:val="right"/>
      <w:rPr>
        <w:color w:va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8898B" w14:textId="7BDFD0D1" w:rsidR="009955F8" w:rsidRDefault="009955F8">
    <w:pPr>
      <w:pStyle w:val="Encabezado"/>
    </w:pPr>
  </w:p>
  <w:p w14:paraId="1D38B03E" w14:textId="77777777" w:rsidR="009955F8" w:rsidRDefault="009955F8" w:rsidP="005165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6DB7"/>
    <w:multiLevelType w:val="multilevel"/>
    <w:tmpl w:val="C9242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5362E7"/>
    <w:multiLevelType w:val="multilevel"/>
    <w:tmpl w:val="E514C5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067439CE"/>
    <w:multiLevelType w:val="multilevel"/>
    <w:tmpl w:val="8AC661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08265045"/>
    <w:multiLevelType w:val="multilevel"/>
    <w:tmpl w:val="59DE01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1D272A"/>
    <w:multiLevelType w:val="multilevel"/>
    <w:tmpl w:val="3F724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5243E6"/>
    <w:multiLevelType w:val="multilevel"/>
    <w:tmpl w:val="00E833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22610F7E"/>
    <w:multiLevelType w:val="multilevel"/>
    <w:tmpl w:val="207818A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25590B6D"/>
    <w:multiLevelType w:val="multilevel"/>
    <w:tmpl w:val="309051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2E7F75FC"/>
    <w:multiLevelType w:val="multilevel"/>
    <w:tmpl w:val="30360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AA91482"/>
    <w:multiLevelType w:val="multilevel"/>
    <w:tmpl w:val="EB1E9DF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4058B2"/>
    <w:multiLevelType w:val="multilevel"/>
    <w:tmpl w:val="C95A1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F02AD6"/>
    <w:multiLevelType w:val="multilevel"/>
    <w:tmpl w:val="12C42E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43E34AE"/>
    <w:multiLevelType w:val="multilevel"/>
    <w:tmpl w:val="60843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58672C4"/>
    <w:multiLevelType w:val="multilevel"/>
    <w:tmpl w:val="434A002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C5773C9"/>
    <w:multiLevelType w:val="multilevel"/>
    <w:tmpl w:val="9372026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5" w15:restartNumberingAfterBreak="0">
    <w:nsid w:val="555E44C4"/>
    <w:multiLevelType w:val="multilevel"/>
    <w:tmpl w:val="B870562A"/>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6" w15:restartNumberingAfterBreak="0">
    <w:nsid w:val="5A0E0FF5"/>
    <w:multiLevelType w:val="multilevel"/>
    <w:tmpl w:val="B0181A1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 w15:restartNumberingAfterBreak="0">
    <w:nsid w:val="5BC27244"/>
    <w:multiLevelType w:val="multilevel"/>
    <w:tmpl w:val="E33036F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659B2DAE"/>
    <w:multiLevelType w:val="multilevel"/>
    <w:tmpl w:val="5A3059B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9" w15:restartNumberingAfterBreak="0">
    <w:nsid w:val="660D4C0B"/>
    <w:multiLevelType w:val="multilevel"/>
    <w:tmpl w:val="288A7FB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 w15:restartNumberingAfterBreak="0">
    <w:nsid w:val="7FF7059A"/>
    <w:multiLevelType w:val="multilevel"/>
    <w:tmpl w:val="27A2E0C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8"/>
  </w:num>
  <w:num w:numId="2">
    <w:abstractNumId w:val="19"/>
  </w:num>
  <w:num w:numId="3">
    <w:abstractNumId w:val="17"/>
  </w:num>
  <w:num w:numId="4">
    <w:abstractNumId w:val="0"/>
  </w:num>
  <w:num w:numId="5">
    <w:abstractNumId w:val="3"/>
  </w:num>
  <w:num w:numId="6">
    <w:abstractNumId w:val="7"/>
  </w:num>
  <w:num w:numId="7">
    <w:abstractNumId w:val="2"/>
  </w:num>
  <w:num w:numId="8">
    <w:abstractNumId w:val="9"/>
  </w:num>
  <w:num w:numId="9">
    <w:abstractNumId w:val="12"/>
  </w:num>
  <w:num w:numId="10">
    <w:abstractNumId w:val="15"/>
  </w:num>
  <w:num w:numId="11">
    <w:abstractNumId w:val="4"/>
  </w:num>
  <w:num w:numId="12">
    <w:abstractNumId w:val="5"/>
  </w:num>
  <w:num w:numId="13">
    <w:abstractNumId w:val="16"/>
  </w:num>
  <w:num w:numId="14">
    <w:abstractNumId w:val="14"/>
  </w:num>
  <w:num w:numId="15">
    <w:abstractNumId w:val="18"/>
  </w:num>
  <w:num w:numId="16">
    <w:abstractNumId w:val="10"/>
  </w:num>
  <w:num w:numId="17">
    <w:abstractNumId w:val="1"/>
  </w:num>
  <w:num w:numId="18">
    <w:abstractNumId w:val="13"/>
  </w:num>
  <w:num w:numId="19">
    <w:abstractNumId w:val="6"/>
  </w:num>
  <w:num w:numId="20">
    <w:abstractNumId w:val="20"/>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5E6"/>
    <w:rsid w:val="001D0AFD"/>
    <w:rsid w:val="003653FD"/>
    <w:rsid w:val="003C438D"/>
    <w:rsid w:val="004135E6"/>
    <w:rsid w:val="004B405F"/>
    <w:rsid w:val="00516510"/>
    <w:rsid w:val="0059548E"/>
    <w:rsid w:val="00734135"/>
    <w:rsid w:val="00907AA9"/>
    <w:rsid w:val="0099008A"/>
    <w:rsid w:val="009955F8"/>
    <w:rsid w:val="00A15AFC"/>
    <w:rsid w:val="00AB727F"/>
    <w:rsid w:val="00C93C92"/>
    <w:rsid w:val="00CA5F7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D8078C"/>
  <w15:docId w15:val="{73805C60-01FB-4DCD-B7E7-A06918454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customStyle="1" w:styleId="Heading">
    <w:name w:val="Heading"/>
    <w:basedOn w:val="Normal"/>
    <w:next w:val="Textoindependiente"/>
    <w:qFormat/>
    <w:pPr>
      <w:keepNext/>
      <w:spacing w:before="240" w:after="12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Prrafodelista">
    <w:name w:val="List Paragraph"/>
    <w:basedOn w:val="Normal"/>
    <w:uiPriority w:val="34"/>
    <w:qFormat/>
    <w:rsid w:val="00571A80"/>
    <w:pPr>
      <w:ind w:left="720"/>
      <w:contextualSpacing/>
    </w:pPr>
    <w:rPr>
      <w:rFonts w:cs="Mangal"/>
      <w:szCs w:val="21"/>
    </w:rPr>
  </w:style>
  <w:style w:type="character" w:styleId="Hipervnculo">
    <w:name w:val="Hyperlink"/>
    <w:basedOn w:val="Fuentedeprrafopredeter"/>
    <w:uiPriority w:val="99"/>
    <w:unhideWhenUsed/>
    <w:rsid w:val="00A440D1"/>
    <w:rPr>
      <w:color w:val="0563C1" w:themeColor="hyperlink"/>
      <w:u w:val="single"/>
    </w:rPr>
  </w:style>
  <w:style w:type="character" w:styleId="Mencinsinresolver">
    <w:name w:val="Unresolved Mention"/>
    <w:basedOn w:val="Fuentedeprrafopredeter"/>
    <w:uiPriority w:val="99"/>
    <w:semiHidden/>
    <w:unhideWhenUsed/>
    <w:rsid w:val="00A440D1"/>
    <w:rPr>
      <w:color w:val="605E5C"/>
      <w:shd w:val="clear" w:color="auto" w:fill="E1DFDD"/>
    </w:rPr>
  </w:style>
  <w:style w:type="character" w:styleId="Hipervnculovisitado">
    <w:name w:val="FollowedHyperlink"/>
    <w:basedOn w:val="Fuentedeprrafopredeter"/>
    <w:uiPriority w:val="99"/>
    <w:semiHidden/>
    <w:unhideWhenUsed/>
    <w:rsid w:val="00EE4054"/>
    <w:rPr>
      <w:color w:val="954F72" w:themeColor="followedHyperlink"/>
      <w:u w:val="single"/>
    </w:rPr>
  </w:style>
  <w:style w:type="paragraph" w:styleId="Textonotapie">
    <w:name w:val="footnote text"/>
    <w:basedOn w:val="Normal"/>
    <w:link w:val="TextonotapieCar"/>
    <w:uiPriority w:val="99"/>
    <w:semiHidden/>
    <w:unhideWhenUsed/>
    <w:rsid w:val="00983FE4"/>
    <w:rPr>
      <w:rFonts w:cs="Mangal"/>
      <w:sz w:val="20"/>
      <w:szCs w:val="18"/>
    </w:rPr>
  </w:style>
  <w:style w:type="character" w:customStyle="1" w:styleId="TextonotapieCar">
    <w:name w:val="Texto nota pie Car"/>
    <w:basedOn w:val="Fuentedeprrafopredeter"/>
    <w:link w:val="Textonotapie"/>
    <w:uiPriority w:val="99"/>
    <w:semiHidden/>
    <w:rsid w:val="00983FE4"/>
    <w:rPr>
      <w:rFonts w:cs="Mangal"/>
      <w:szCs w:val="18"/>
    </w:rPr>
  </w:style>
  <w:style w:type="character" w:styleId="Refdenotaalpie">
    <w:name w:val="footnote reference"/>
    <w:basedOn w:val="Fuentedeprrafopredeter"/>
    <w:uiPriority w:val="99"/>
    <w:semiHidden/>
    <w:unhideWhenUsed/>
    <w:rsid w:val="00983FE4"/>
    <w:rPr>
      <w:vertAlign w:val="superscript"/>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516510"/>
    <w:pPr>
      <w:tabs>
        <w:tab w:val="center" w:pos="4513"/>
        <w:tab w:val="right" w:pos="9026"/>
      </w:tabs>
    </w:pPr>
  </w:style>
  <w:style w:type="character" w:customStyle="1" w:styleId="EncabezadoCar">
    <w:name w:val="Encabezado Car"/>
    <w:basedOn w:val="Fuentedeprrafopredeter"/>
    <w:link w:val="Encabezado"/>
    <w:uiPriority w:val="99"/>
    <w:rsid w:val="00516510"/>
  </w:style>
  <w:style w:type="paragraph" w:styleId="Piedepgina">
    <w:name w:val="footer"/>
    <w:basedOn w:val="Normal"/>
    <w:link w:val="PiedepginaCar"/>
    <w:uiPriority w:val="99"/>
    <w:unhideWhenUsed/>
    <w:rsid w:val="00516510"/>
    <w:pPr>
      <w:tabs>
        <w:tab w:val="center" w:pos="4513"/>
        <w:tab w:val="right" w:pos="9026"/>
      </w:tabs>
    </w:pPr>
  </w:style>
  <w:style w:type="character" w:customStyle="1" w:styleId="PiedepginaCar">
    <w:name w:val="Pie de página Car"/>
    <w:basedOn w:val="Fuentedeprrafopredeter"/>
    <w:link w:val="Piedepgina"/>
    <w:uiPriority w:val="99"/>
    <w:rsid w:val="00516510"/>
  </w:style>
  <w:style w:type="paragraph" w:styleId="NormalWeb">
    <w:name w:val="Normal (Web)"/>
    <w:basedOn w:val="Normal"/>
    <w:uiPriority w:val="99"/>
    <w:unhideWhenUsed/>
    <w:rsid w:val="009955F8"/>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97932">
      <w:bodyDiv w:val="1"/>
      <w:marLeft w:val="0"/>
      <w:marRight w:val="0"/>
      <w:marTop w:val="0"/>
      <w:marBottom w:val="0"/>
      <w:divBdr>
        <w:top w:val="none" w:sz="0" w:space="0" w:color="auto"/>
        <w:left w:val="none" w:sz="0" w:space="0" w:color="auto"/>
        <w:bottom w:val="none" w:sz="0" w:space="0" w:color="auto"/>
        <w:right w:val="none" w:sz="0" w:space="0" w:color="auto"/>
      </w:divBdr>
    </w:div>
    <w:div w:id="1027095484">
      <w:bodyDiv w:val="1"/>
      <w:marLeft w:val="0"/>
      <w:marRight w:val="0"/>
      <w:marTop w:val="0"/>
      <w:marBottom w:val="0"/>
      <w:divBdr>
        <w:top w:val="none" w:sz="0" w:space="0" w:color="auto"/>
        <w:left w:val="none" w:sz="0" w:space="0" w:color="auto"/>
        <w:bottom w:val="none" w:sz="0" w:space="0" w:color="auto"/>
        <w:right w:val="none" w:sz="0" w:space="0" w:color="auto"/>
      </w:divBdr>
    </w:div>
    <w:div w:id="1234925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therobotreport.com/robotic-rehabilitation-assistive-tech-revolutionize-physiotherapy/" TargetMode="External"/><Relationship Id="rId26" Type="http://schemas.openxmlformats.org/officeDocument/2006/relationships/hyperlink" Target="https://www.researchgate.net/publication/329728601_Non-Invasive_Flexible_and_Stretchable_Wearable_Sensors_With_Nano-Based_Enhancement_for_Chronic_Disease_Care" TargetMode="External"/><Relationship Id="rId39" Type="http://schemas.openxmlformats.org/officeDocument/2006/relationships/hyperlink" Target="http://www.essalud.gob.pe/ietsi/pdfs/direcc_invest_salud/1Carga_de_enfernedad_asociada_a_la_artrosis.pdf"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docs.google.com/document/d/1IFxL6UFKGyCyQa61OeTlfNyDw3zSk7-z/edit" TargetMode="External"/><Relationship Id="rId47" Type="http://schemas.openxmlformats.org/officeDocument/2006/relationships/hyperlink" Target="https://www.therobotreport.com/robotic-rehabilitation-assistive-tec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inr.gob.pe/transparencia/Estadistica/informaci%C3%B3n%20estad%C3%ADstica/2019/hospitalarios/Ind_Hosp-19.pdf" TargetMode="External"/><Relationship Id="rId45" Type="http://schemas.openxmlformats.org/officeDocument/2006/relationships/hyperlink" Target="https://doi.org/10.35663/amp.2021.381.1844"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oi.org/10.3390/s140406229" TargetMode="External"/><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cielo.sld.cu/scielo.php?script=sci_arttext&amp;pid=S172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5867/medwave.2020.11.8086"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therobotreport.com/author/sdeshmukh/"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doi.org/10.1016/j.rmclc.2019.09.004" TargetMode="External"/><Relationship Id="rId46" Type="http://schemas.openxmlformats.org/officeDocument/2006/relationships/hyperlink" Target="https://doi.org/10.25184/anfamed2018v5n2a8" TargetMode="External"/><Relationship Id="rId20" Type="http://schemas.openxmlformats.org/officeDocument/2006/relationships/image" Target="media/image9.png"/><Relationship Id="rId41" Type="http://schemas.openxmlformats.org/officeDocument/2006/relationships/hyperlink" Target="https://journals.plos.org/plosone/article/authors?id=10.1371/journal.pone.0222037"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nSQwCtkikRWPcAzoE0nMu8CuCg==">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34</Pages>
  <Words>8981</Words>
  <Characters>49396</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AOURUS</cp:lastModifiedBy>
  <cp:revision>19</cp:revision>
  <dcterms:created xsi:type="dcterms:W3CDTF">2020-10-05T14:38:00Z</dcterms:created>
  <dcterms:modified xsi:type="dcterms:W3CDTF">2021-10-25T04:50:00Z</dcterms:modified>
</cp:coreProperties>
</file>